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BC" w:rsidRPr="00D821BC" w:rsidRDefault="00D821BC" w:rsidP="00D821B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821BC">
        <w:rPr>
          <w:rFonts w:ascii="Arial" w:eastAsia="Times New Roman" w:hAnsi="Arial" w:cs="Arial"/>
          <w:color w:val="000000"/>
          <w:sz w:val="20"/>
          <w:szCs w:val="20"/>
        </w:rPr>
        <w:t xml:space="preserve">Hi Chris, I appreciate you returning my phone call about my daycare being listed on the fox 2 daycare watch page and listening to my concerns. Back in March 2012, I discovered that a former </w:t>
      </w:r>
      <w:proofErr w:type="gram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employee,</w:t>
      </w:r>
      <w:proofErr w:type="gramEnd"/>
      <w:r w:rsidRPr="00D821BC">
        <w:rPr>
          <w:rFonts w:ascii="Arial" w:eastAsia="Times New Roman" w:hAnsi="Arial" w:cs="Arial"/>
          <w:color w:val="000000"/>
          <w:sz w:val="20"/>
          <w:szCs w:val="20"/>
        </w:rPr>
        <w:t xml:space="preserve"> left a 4yr old child standing at the back door near the playground (for 20 seconds) after bringing in an entire class.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I questioned the employee about the situation and she said the child must have </w:t>
      </w:r>
      <w:proofErr w:type="gram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ran</w:t>
      </w:r>
      <w:proofErr w:type="gramEnd"/>
      <w:r w:rsidRPr="00D821BC">
        <w:rPr>
          <w:rFonts w:ascii="Arial" w:eastAsia="Times New Roman" w:hAnsi="Arial" w:cs="Arial"/>
          <w:color w:val="000000"/>
          <w:sz w:val="20"/>
          <w:szCs w:val="20"/>
        </w:rPr>
        <w:t xml:space="preserve"> back outside. Then I proceeded to ask the former employee if she followed my headcount &amp; face to name attendance requirement for the playground and the employee said yes. 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  <w:t>After talking with her, I reviewed the video footage and I could not understand how the child was left standing outside if attendance was taken.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  <w:t>So I notified the child's mother of the situation, contacted my License Specialist and my license specialist told me that I was required by law to Hot line the employee</w:t>
      </w:r>
      <w:proofErr w:type="gram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;....</w:t>
      </w:r>
      <w:proofErr w:type="gramEnd"/>
      <w:r w:rsidRPr="00D821BC">
        <w:rPr>
          <w:rFonts w:ascii="Arial" w:eastAsia="Times New Roman" w:hAnsi="Arial" w:cs="Arial"/>
          <w:color w:val="000000"/>
          <w:sz w:val="20"/>
          <w:szCs w:val="20"/>
        </w:rPr>
        <w:t xml:space="preserve"> so, I called the child abuse hotline. 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department of social services investigated the complaint and found that the employee did not neglect a child. </w:t>
      </w:r>
      <w:proofErr w:type="gram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( I</w:t>
      </w:r>
      <w:proofErr w:type="gramEnd"/>
      <w:r w:rsidRPr="00D821B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had a problem with that finding....The child did not come inside with his class and was left alone with out a caregiver)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  <w:t>After the Department of Social Services and Department of Health &amp; Senior Services reviewed the incident, the Department of Health &amp; Senior Services ruled that the situation was substantiated and my center was cited for a Lack of Child Supervision and is apart of my public records. 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I don't understand how the former employee was able to walk away without any consequences other than losing a job. However, This situation does not represent the Learning Days Brand. We are </w:t>
      </w:r>
      <w:proofErr w:type="gram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an  (Missouri Accredited Center) and</w:t>
      </w:r>
      <w:proofErr w:type="gramEnd"/>
      <w:r w:rsidRPr="00D821BC">
        <w:rPr>
          <w:rFonts w:ascii="Arial" w:eastAsia="Times New Roman" w:hAnsi="Arial" w:cs="Arial"/>
          <w:color w:val="000000"/>
          <w:sz w:val="20"/>
          <w:szCs w:val="20"/>
        </w:rPr>
        <w:t xml:space="preserve"> believes that children should be provided with high quality childcare!  When an employee fails to provide high quality care</w:t>
      </w:r>
      <w:proofErr w:type="gram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....they</w:t>
      </w:r>
      <w:proofErr w:type="gramEnd"/>
      <w:r w:rsidRPr="00D821BC">
        <w:rPr>
          <w:rFonts w:ascii="Arial" w:eastAsia="Times New Roman" w:hAnsi="Arial" w:cs="Arial"/>
          <w:color w:val="000000"/>
          <w:sz w:val="20"/>
          <w:szCs w:val="20"/>
        </w:rPr>
        <w:t xml:space="preserve"> can no longer be apart of the Learning Days!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  <w:t>~</w:t>
      </w:r>
      <w:proofErr w:type="spell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Shiketa</w:t>
      </w:r>
      <w:proofErr w:type="spellEnd"/>
      <w:r w:rsidRPr="00D821BC">
        <w:rPr>
          <w:rFonts w:ascii="Arial" w:eastAsia="Times New Roman" w:hAnsi="Arial" w:cs="Arial"/>
          <w:color w:val="000000"/>
          <w:sz w:val="20"/>
          <w:szCs w:val="20"/>
        </w:rPr>
        <w:t xml:space="preserve"> Morgan</w:t>
      </w:r>
      <w:r w:rsidRPr="00D821B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821BC">
        <w:rPr>
          <w:rFonts w:ascii="Arial" w:eastAsia="Times New Roman" w:hAnsi="Arial" w:cs="Arial"/>
          <w:color w:val="000000"/>
          <w:sz w:val="20"/>
          <w:szCs w:val="20"/>
        </w:rPr>
        <w:t>  Owner</w:t>
      </w:r>
      <w:proofErr w:type="gramEnd"/>
      <w:r w:rsidRPr="00D821BC">
        <w:rPr>
          <w:rFonts w:ascii="Arial" w:eastAsia="Times New Roman" w:hAnsi="Arial" w:cs="Arial"/>
          <w:color w:val="000000"/>
          <w:sz w:val="20"/>
          <w:szCs w:val="20"/>
        </w:rPr>
        <w:t>/Director</w:t>
      </w:r>
    </w:p>
    <w:p w:rsidR="00D821BC" w:rsidRPr="00D821BC" w:rsidRDefault="00D821BC" w:rsidP="00D821BC">
      <w:pPr>
        <w:rPr>
          <w:rFonts w:ascii="Times" w:eastAsia="Times New Roman" w:hAnsi="Times" w:cs="Times New Roman"/>
          <w:sz w:val="20"/>
          <w:szCs w:val="20"/>
        </w:rPr>
      </w:pPr>
    </w:p>
    <w:p w:rsidR="00C76EB1" w:rsidRDefault="00C76EB1">
      <w:bookmarkStart w:id="0" w:name="_GoBack"/>
      <w:bookmarkEnd w:id="0"/>
    </w:p>
    <w:sectPr w:rsidR="00C76EB1" w:rsidSect="00C76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BC"/>
    <w:rsid w:val="00C76EB1"/>
    <w:rsid w:val="00D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F0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2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Macintosh Word</Application>
  <DocSecurity>0</DocSecurity>
  <Lines>13</Lines>
  <Paragraphs>3</Paragraphs>
  <ScaleCrop>false</ScaleCrop>
  <Company>KTVI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Millitzer</dc:creator>
  <cp:keywords/>
  <dc:description/>
  <cp:lastModifiedBy>Joe Millitzer</cp:lastModifiedBy>
  <cp:revision>1</cp:revision>
  <dcterms:created xsi:type="dcterms:W3CDTF">2013-08-08T04:00:00Z</dcterms:created>
  <dcterms:modified xsi:type="dcterms:W3CDTF">2013-08-08T04:00:00Z</dcterms:modified>
</cp:coreProperties>
</file>