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0074C" w14:textId="77777777" w:rsidR="007C46E0" w:rsidRPr="00AA7A55" w:rsidRDefault="007C46E0" w:rsidP="00B230A5">
      <w:pPr>
        <w:jc w:val="center"/>
        <w:rPr>
          <w:rFonts w:ascii="Times New Roman" w:hAnsi="Times New Roman" w:cs="Times New Roman"/>
          <w:b/>
          <w:sz w:val="32"/>
          <w:szCs w:val="32"/>
        </w:rPr>
      </w:pPr>
      <w:bookmarkStart w:id="0" w:name="_GoBack"/>
      <w:bookmarkEnd w:id="0"/>
      <w:r w:rsidRPr="00AA7A55">
        <w:rPr>
          <w:rFonts w:ascii="Times New Roman" w:hAnsi="Times New Roman" w:cs="Times New Roman"/>
          <w:b/>
          <w:sz w:val="32"/>
          <w:szCs w:val="32"/>
        </w:rPr>
        <w:t>Restoring Internet Freedom Background</w:t>
      </w:r>
      <w:r w:rsidR="00054F42" w:rsidRPr="00AA7A55">
        <w:rPr>
          <w:rFonts w:ascii="Times New Roman" w:hAnsi="Times New Roman" w:cs="Times New Roman"/>
          <w:b/>
          <w:sz w:val="32"/>
          <w:szCs w:val="32"/>
        </w:rPr>
        <w:t>er</w:t>
      </w:r>
    </w:p>
    <w:p w14:paraId="3D14B81D" w14:textId="77777777" w:rsidR="004C3E4A" w:rsidRPr="00AA7A55" w:rsidRDefault="004C3E4A" w:rsidP="004C3E4A">
      <w:pPr>
        <w:rPr>
          <w:rFonts w:ascii="Times New Roman" w:hAnsi="Times New Roman" w:cs="Times New Roman"/>
        </w:rPr>
      </w:pPr>
    </w:p>
    <w:p w14:paraId="5EE811A4" w14:textId="77777777" w:rsidR="004C3E4A" w:rsidRPr="00AA7A55" w:rsidRDefault="004C3E4A" w:rsidP="004C3E4A">
      <w:pPr>
        <w:jc w:val="center"/>
        <w:rPr>
          <w:rFonts w:ascii="Times New Roman" w:hAnsi="Times New Roman" w:cs="Times New Roman"/>
          <w:b/>
          <w:i/>
          <w:sz w:val="22"/>
          <w:szCs w:val="22"/>
        </w:rPr>
      </w:pPr>
      <w:r w:rsidRPr="00AA7A55">
        <w:rPr>
          <w:rFonts w:ascii="Times New Roman" w:hAnsi="Times New Roman" w:cs="Times New Roman"/>
          <w:b/>
          <w:i/>
          <w:sz w:val="22"/>
          <w:szCs w:val="22"/>
        </w:rPr>
        <w:t>Overview</w:t>
      </w:r>
    </w:p>
    <w:p w14:paraId="07F9AA02" w14:textId="77777777" w:rsidR="004C3E4A" w:rsidRPr="00AA7A55" w:rsidRDefault="004C3E4A" w:rsidP="004C3E4A">
      <w:pPr>
        <w:rPr>
          <w:rFonts w:ascii="Times New Roman" w:hAnsi="Times New Roman" w:cs="Times New Roman"/>
          <w:sz w:val="22"/>
          <w:szCs w:val="22"/>
        </w:rPr>
      </w:pPr>
    </w:p>
    <w:p w14:paraId="0FFBB1A5" w14:textId="3441E05E" w:rsidR="006905B6" w:rsidRDefault="00F07CC5" w:rsidP="004C3E4A">
      <w:pPr>
        <w:rPr>
          <w:rFonts w:ascii="Times New Roman" w:hAnsi="Times New Roman" w:cs="Times New Roman"/>
          <w:sz w:val="22"/>
          <w:szCs w:val="22"/>
        </w:rPr>
      </w:pPr>
      <w:r>
        <w:rPr>
          <w:rFonts w:ascii="Times New Roman" w:hAnsi="Times New Roman" w:cs="Times New Roman"/>
          <w:sz w:val="22"/>
          <w:szCs w:val="22"/>
        </w:rPr>
        <w:t xml:space="preserve">At </w:t>
      </w:r>
      <w:r w:rsidR="006905B6" w:rsidRPr="006905B6">
        <w:rPr>
          <w:rFonts w:ascii="Times New Roman" w:hAnsi="Times New Roman" w:cs="Times New Roman"/>
          <w:sz w:val="22"/>
          <w:szCs w:val="22"/>
        </w:rPr>
        <w:t>the dawn of the commercial Internet</w:t>
      </w:r>
      <w:r>
        <w:rPr>
          <w:rFonts w:ascii="Times New Roman" w:hAnsi="Times New Roman" w:cs="Times New Roman"/>
          <w:sz w:val="22"/>
          <w:szCs w:val="22"/>
        </w:rPr>
        <w:t xml:space="preserve">, </w:t>
      </w:r>
      <w:r w:rsidR="00437539">
        <w:rPr>
          <w:rFonts w:ascii="Times New Roman" w:hAnsi="Times New Roman" w:cs="Times New Roman"/>
          <w:sz w:val="22"/>
          <w:szCs w:val="22"/>
        </w:rPr>
        <w:t xml:space="preserve">President </w:t>
      </w:r>
      <w:r w:rsidR="006905B6" w:rsidRPr="006905B6">
        <w:rPr>
          <w:rFonts w:ascii="Times New Roman" w:hAnsi="Times New Roman" w:cs="Times New Roman"/>
          <w:sz w:val="22"/>
          <w:szCs w:val="22"/>
        </w:rPr>
        <w:t xml:space="preserve">Clinton </w:t>
      </w:r>
      <w:r>
        <w:rPr>
          <w:rFonts w:ascii="Times New Roman" w:hAnsi="Times New Roman" w:cs="Times New Roman"/>
          <w:sz w:val="22"/>
          <w:szCs w:val="22"/>
        </w:rPr>
        <w:t>and a Republican Congress</w:t>
      </w:r>
      <w:r w:rsidR="006905B6" w:rsidRPr="006905B6">
        <w:rPr>
          <w:rFonts w:ascii="Times New Roman" w:hAnsi="Times New Roman" w:cs="Times New Roman"/>
          <w:sz w:val="22"/>
          <w:szCs w:val="22"/>
        </w:rPr>
        <w:t xml:space="preserve"> made it </w:t>
      </w:r>
      <w:r>
        <w:rPr>
          <w:rFonts w:ascii="Times New Roman" w:hAnsi="Times New Roman" w:cs="Times New Roman"/>
          <w:sz w:val="22"/>
          <w:szCs w:val="22"/>
        </w:rPr>
        <w:t xml:space="preserve">our </w:t>
      </w:r>
      <w:r w:rsidR="006905B6" w:rsidRPr="006905B6">
        <w:rPr>
          <w:rFonts w:ascii="Times New Roman" w:hAnsi="Times New Roman" w:cs="Times New Roman"/>
          <w:sz w:val="22"/>
          <w:szCs w:val="22"/>
        </w:rPr>
        <w:t xml:space="preserve">national policy to preserve a </w:t>
      </w:r>
      <w:r w:rsidR="00E33A08">
        <w:rPr>
          <w:rFonts w:ascii="Times New Roman" w:hAnsi="Times New Roman" w:cs="Times New Roman"/>
          <w:sz w:val="22"/>
          <w:szCs w:val="22"/>
        </w:rPr>
        <w:t xml:space="preserve">free market for the Internet </w:t>
      </w:r>
      <w:r w:rsidR="006905B6" w:rsidRPr="006905B6">
        <w:rPr>
          <w:rFonts w:ascii="Times New Roman" w:hAnsi="Times New Roman" w:cs="Times New Roman"/>
          <w:sz w:val="22"/>
          <w:szCs w:val="22"/>
        </w:rPr>
        <w:t xml:space="preserve">“unfettered by Federal or State regulation.”  </w:t>
      </w:r>
      <w:r w:rsidR="00437539">
        <w:rPr>
          <w:rFonts w:ascii="Times New Roman" w:hAnsi="Times New Roman" w:cs="Times New Roman"/>
          <w:sz w:val="22"/>
          <w:szCs w:val="22"/>
        </w:rPr>
        <w:t>T</w:t>
      </w:r>
      <w:r w:rsidR="00437539" w:rsidRPr="006905B6">
        <w:rPr>
          <w:rFonts w:ascii="Times New Roman" w:hAnsi="Times New Roman" w:cs="Times New Roman"/>
          <w:sz w:val="22"/>
          <w:szCs w:val="22"/>
        </w:rPr>
        <w:t xml:space="preserve">he </w:t>
      </w:r>
      <w:r w:rsidR="00437539">
        <w:rPr>
          <w:rFonts w:ascii="Times New Roman" w:hAnsi="Times New Roman" w:cs="Times New Roman"/>
          <w:sz w:val="22"/>
          <w:szCs w:val="22"/>
        </w:rPr>
        <w:t xml:space="preserve">FCC followed that light-touch, market-based </w:t>
      </w:r>
      <w:r w:rsidR="00437539" w:rsidRPr="006905B6">
        <w:rPr>
          <w:rFonts w:ascii="Times New Roman" w:hAnsi="Times New Roman" w:cs="Times New Roman"/>
          <w:sz w:val="22"/>
          <w:szCs w:val="22"/>
        </w:rPr>
        <w:t xml:space="preserve">approach to Internet freedom </w:t>
      </w:r>
      <w:r w:rsidR="006C2EEC">
        <w:rPr>
          <w:rFonts w:ascii="Times New Roman" w:hAnsi="Times New Roman" w:cs="Times New Roman"/>
          <w:sz w:val="22"/>
          <w:szCs w:val="22"/>
        </w:rPr>
        <w:t xml:space="preserve">during the </w:t>
      </w:r>
      <w:r w:rsidR="00437539">
        <w:rPr>
          <w:rFonts w:ascii="Times New Roman" w:hAnsi="Times New Roman" w:cs="Times New Roman"/>
          <w:sz w:val="22"/>
          <w:szCs w:val="22"/>
        </w:rPr>
        <w:t xml:space="preserve">Clinton Administration, the </w:t>
      </w:r>
      <w:r w:rsidR="006C2EEC">
        <w:rPr>
          <w:rFonts w:ascii="Times New Roman" w:hAnsi="Times New Roman" w:cs="Times New Roman"/>
          <w:sz w:val="22"/>
          <w:szCs w:val="22"/>
        </w:rPr>
        <w:t>Bush Administration</w:t>
      </w:r>
      <w:r w:rsidR="00437539">
        <w:rPr>
          <w:rFonts w:ascii="Times New Roman" w:hAnsi="Times New Roman" w:cs="Times New Roman"/>
          <w:sz w:val="22"/>
          <w:szCs w:val="22"/>
        </w:rPr>
        <w:t>,</w:t>
      </w:r>
      <w:r w:rsidR="006905B6" w:rsidRPr="006905B6">
        <w:rPr>
          <w:rFonts w:ascii="Times New Roman" w:hAnsi="Times New Roman" w:cs="Times New Roman"/>
          <w:sz w:val="22"/>
          <w:szCs w:val="22"/>
        </w:rPr>
        <w:t xml:space="preserve"> </w:t>
      </w:r>
      <w:r w:rsidR="006905B6">
        <w:rPr>
          <w:rFonts w:ascii="Times New Roman" w:hAnsi="Times New Roman" w:cs="Times New Roman"/>
          <w:sz w:val="22"/>
          <w:szCs w:val="22"/>
        </w:rPr>
        <w:t>a</w:t>
      </w:r>
      <w:r w:rsidR="006905B6" w:rsidRPr="006905B6">
        <w:rPr>
          <w:rFonts w:ascii="Times New Roman" w:hAnsi="Times New Roman" w:cs="Times New Roman"/>
          <w:sz w:val="22"/>
          <w:szCs w:val="22"/>
        </w:rPr>
        <w:t>nd the first six years of the Obama Administration</w:t>
      </w:r>
      <w:r w:rsidR="006C2EEC">
        <w:rPr>
          <w:rFonts w:ascii="Times New Roman" w:hAnsi="Times New Roman" w:cs="Times New Roman"/>
          <w:sz w:val="22"/>
          <w:szCs w:val="22"/>
        </w:rPr>
        <w:t>.</w:t>
      </w:r>
      <w:r>
        <w:rPr>
          <w:rFonts w:ascii="Times New Roman" w:hAnsi="Times New Roman" w:cs="Times New Roman"/>
          <w:sz w:val="22"/>
          <w:szCs w:val="22"/>
        </w:rPr>
        <w:t xml:space="preserve">  Then, following public pressure from President Obama, the FCC reversed course</w:t>
      </w:r>
      <w:r w:rsidR="00437539">
        <w:rPr>
          <w:rFonts w:ascii="Times New Roman" w:hAnsi="Times New Roman" w:cs="Times New Roman"/>
          <w:sz w:val="22"/>
          <w:szCs w:val="22"/>
        </w:rPr>
        <w:t xml:space="preserve">. </w:t>
      </w:r>
      <w:r>
        <w:rPr>
          <w:rFonts w:ascii="Times New Roman" w:hAnsi="Times New Roman" w:cs="Times New Roman"/>
          <w:sz w:val="22"/>
          <w:szCs w:val="22"/>
        </w:rPr>
        <w:t xml:space="preserve"> </w:t>
      </w:r>
      <w:r w:rsidR="00437539">
        <w:rPr>
          <w:rFonts w:ascii="Times New Roman" w:hAnsi="Times New Roman" w:cs="Times New Roman"/>
          <w:sz w:val="22"/>
          <w:szCs w:val="22"/>
        </w:rPr>
        <w:t xml:space="preserve">It </w:t>
      </w:r>
      <w:r w:rsidR="006C2EEC">
        <w:rPr>
          <w:rFonts w:ascii="Times New Roman" w:hAnsi="Times New Roman" w:cs="Times New Roman"/>
          <w:sz w:val="22"/>
          <w:szCs w:val="22"/>
        </w:rPr>
        <w:t xml:space="preserve">imposed </w:t>
      </w:r>
      <w:r>
        <w:rPr>
          <w:rFonts w:ascii="Times New Roman" w:hAnsi="Times New Roman" w:cs="Times New Roman"/>
          <w:sz w:val="22"/>
          <w:szCs w:val="22"/>
        </w:rPr>
        <w:t xml:space="preserve">upon the Internet </w:t>
      </w:r>
      <w:r w:rsidR="006C2EEC">
        <w:rPr>
          <w:rFonts w:ascii="Times New Roman" w:hAnsi="Times New Roman" w:cs="Times New Roman"/>
          <w:sz w:val="22"/>
          <w:szCs w:val="22"/>
        </w:rPr>
        <w:t>heavy</w:t>
      </w:r>
      <w:r>
        <w:rPr>
          <w:rFonts w:ascii="Times New Roman" w:hAnsi="Times New Roman" w:cs="Times New Roman"/>
          <w:sz w:val="22"/>
          <w:szCs w:val="22"/>
        </w:rPr>
        <w:t>-</w:t>
      </w:r>
      <w:r w:rsidR="006C2EEC">
        <w:rPr>
          <w:rFonts w:ascii="Times New Roman" w:hAnsi="Times New Roman" w:cs="Times New Roman"/>
          <w:sz w:val="22"/>
          <w:szCs w:val="22"/>
        </w:rPr>
        <w:t>handed government regulations</w:t>
      </w:r>
      <w:r w:rsidR="001D12B3">
        <w:rPr>
          <w:rFonts w:ascii="Times New Roman" w:hAnsi="Times New Roman" w:cs="Times New Roman"/>
          <w:sz w:val="22"/>
          <w:szCs w:val="22"/>
        </w:rPr>
        <w:t xml:space="preserve"> under Title II</w:t>
      </w:r>
      <w:r>
        <w:rPr>
          <w:rFonts w:ascii="Times New Roman" w:hAnsi="Times New Roman" w:cs="Times New Roman"/>
          <w:sz w:val="22"/>
          <w:szCs w:val="22"/>
        </w:rPr>
        <w:t xml:space="preserve">, a utility-style framework dating all the way back to 1934 and designed </w:t>
      </w:r>
      <w:r w:rsidR="00E33A08">
        <w:rPr>
          <w:rFonts w:ascii="Times New Roman" w:hAnsi="Times New Roman" w:cs="Times New Roman"/>
          <w:sz w:val="22"/>
          <w:szCs w:val="22"/>
        </w:rPr>
        <w:t xml:space="preserve">to </w:t>
      </w:r>
      <w:r w:rsidR="00437539">
        <w:rPr>
          <w:rFonts w:ascii="Times New Roman" w:hAnsi="Times New Roman" w:cs="Times New Roman"/>
          <w:sz w:val="22"/>
          <w:szCs w:val="22"/>
        </w:rPr>
        <w:t xml:space="preserve">micromanage </w:t>
      </w:r>
      <w:r>
        <w:rPr>
          <w:rFonts w:ascii="Times New Roman" w:hAnsi="Times New Roman" w:cs="Times New Roman"/>
          <w:sz w:val="22"/>
          <w:szCs w:val="22"/>
        </w:rPr>
        <w:t>the Ma Bell telephone monopoly</w:t>
      </w:r>
      <w:r w:rsidR="001D12B3">
        <w:rPr>
          <w:rFonts w:ascii="Times New Roman" w:hAnsi="Times New Roman" w:cs="Times New Roman"/>
          <w:sz w:val="22"/>
          <w:szCs w:val="22"/>
        </w:rPr>
        <w:t xml:space="preserve">.  </w:t>
      </w:r>
      <w:r w:rsidR="006C2EEC">
        <w:rPr>
          <w:rFonts w:ascii="Times New Roman" w:hAnsi="Times New Roman" w:cs="Times New Roman"/>
          <w:sz w:val="22"/>
          <w:szCs w:val="22"/>
        </w:rPr>
        <w:t xml:space="preserve">Chairman Pai’s </w:t>
      </w:r>
      <w:r w:rsidR="006C2EEC" w:rsidRPr="00455AE6">
        <w:rPr>
          <w:rFonts w:ascii="Times New Roman" w:hAnsi="Times New Roman" w:cs="Times New Roman"/>
          <w:i/>
          <w:sz w:val="22"/>
          <w:szCs w:val="22"/>
        </w:rPr>
        <w:t xml:space="preserve">Restoring Internet Freedom </w:t>
      </w:r>
      <w:r w:rsidR="00455AE6" w:rsidRPr="00455AE6">
        <w:rPr>
          <w:rFonts w:ascii="Times New Roman" w:hAnsi="Times New Roman" w:cs="Times New Roman"/>
          <w:i/>
          <w:sz w:val="22"/>
          <w:szCs w:val="22"/>
        </w:rPr>
        <w:t>O</w:t>
      </w:r>
      <w:r w:rsidR="006C2EEC" w:rsidRPr="00455AE6">
        <w:rPr>
          <w:rFonts w:ascii="Times New Roman" w:hAnsi="Times New Roman" w:cs="Times New Roman"/>
          <w:i/>
          <w:sz w:val="22"/>
          <w:szCs w:val="22"/>
        </w:rPr>
        <w:t>rder</w:t>
      </w:r>
      <w:r w:rsidR="006C2EEC">
        <w:rPr>
          <w:rFonts w:ascii="Times New Roman" w:hAnsi="Times New Roman" w:cs="Times New Roman"/>
          <w:sz w:val="22"/>
          <w:szCs w:val="22"/>
        </w:rPr>
        <w:t xml:space="preserve"> would </w:t>
      </w:r>
      <w:r>
        <w:rPr>
          <w:rFonts w:ascii="Times New Roman" w:hAnsi="Times New Roman" w:cs="Times New Roman"/>
          <w:sz w:val="22"/>
          <w:szCs w:val="22"/>
        </w:rPr>
        <w:t xml:space="preserve">return to the successful, market-based framework under which the Internet developed and flourished and </w:t>
      </w:r>
      <w:r w:rsidR="00112575">
        <w:rPr>
          <w:rFonts w:ascii="Times New Roman" w:hAnsi="Times New Roman" w:cs="Times New Roman"/>
          <w:sz w:val="22"/>
          <w:szCs w:val="22"/>
        </w:rPr>
        <w:t xml:space="preserve">would </w:t>
      </w:r>
      <w:r w:rsidR="006905B6" w:rsidRPr="006905B6">
        <w:rPr>
          <w:rFonts w:ascii="Times New Roman" w:hAnsi="Times New Roman" w:cs="Times New Roman"/>
          <w:sz w:val="22"/>
          <w:szCs w:val="22"/>
        </w:rPr>
        <w:t>preserve Internet freedom for all Americans.</w:t>
      </w:r>
    </w:p>
    <w:p w14:paraId="45DAD325" w14:textId="77777777" w:rsidR="00054F42" w:rsidRPr="00AA7A55" w:rsidRDefault="00054F42">
      <w:pPr>
        <w:rPr>
          <w:rFonts w:ascii="Times New Roman" w:hAnsi="Times New Roman" w:cs="Times New Roman"/>
          <w:sz w:val="22"/>
          <w:szCs w:val="22"/>
        </w:rPr>
      </w:pPr>
    </w:p>
    <w:p w14:paraId="76E301DD" w14:textId="77777777" w:rsidR="00E02AA9" w:rsidRPr="00AA7A55" w:rsidRDefault="00E02AA9" w:rsidP="00E02AA9">
      <w:pPr>
        <w:jc w:val="center"/>
        <w:rPr>
          <w:rFonts w:ascii="Times New Roman" w:hAnsi="Times New Roman" w:cs="Times New Roman"/>
          <w:b/>
          <w:i/>
          <w:sz w:val="22"/>
          <w:szCs w:val="22"/>
        </w:rPr>
      </w:pPr>
      <w:r w:rsidRPr="00AA7A55">
        <w:rPr>
          <w:rFonts w:ascii="Times New Roman" w:hAnsi="Times New Roman" w:cs="Times New Roman"/>
          <w:b/>
          <w:i/>
          <w:sz w:val="22"/>
          <w:szCs w:val="22"/>
        </w:rPr>
        <w:t>Key components</w:t>
      </w:r>
    </w:p>
    <w:p w14:paraId="7DCB69CD" w14:textId="77777777" w:rsidR="004C3E4A" w:rsidRPr="00AA7A55" w:rsidRDefault="004C3E4A">
      <w:pPr>
        <w:rPr>
          <w:rFonts w:ascii="Times New Roman" w:hAnsi="Times New Roman" w:cs="Times New Roman"/>
          <w:sz w:val="22"/>
          <w:szCs w:val="22"/>
        </w:rPr>
      </w:pPr>
    </w:p>
    <w:p w14:paraId="7FA6DAAD" w14:textId="5D2993C2" w:rsidR="00E02AA9" w:rsidRDefault="004C3E4A" w:rsidP="00E02AA9">
      <w:pPr>
        <w:rPr>
          <w:rFonts w:ascii="Times New Roman" w:hAnsi="Times New Roman" w:cs="Times New Roman"/>
          <w:b/>
          <w:sz w:val="22"/>
          <w:szCs w:val="22"/>
          <w:u w:val="single"/>
        </w:rPr>
      </w:pPr>
      <w:r w:rsidRPr="00AA7A55">
        <w:rPr>
          <w:rFonts w:ascii="Times New Roman" w:hAnsi="Times New Roman" w:cs="Times New Roman"/>
          <w:b/>
          <w:sz w:val="22"/>
          <w:szCs w:val="22"/>
          <w:u w:val="single"/>
        </w:rPr>
        <w:t>Reclassif</w:t>
      </w:r>
      <w:r w:rsidR="00CE253F">
        <w:rPr>
          <w:rFonts w:ascii="Times New Roman" w:hAnsi="Times New Roman" w:cs="Times New Roman"/>
          <w:b/>
          <w:sz w:val="22"/>
          <w:szCs w:val="22"/>
          <w:u w:val="single"/>
        </w:rPr>
        <w:t>y</w:t>
      </w:r>
      <w:r w:rsidR="00E02AA9" w:rsidRPr="00AA7A55">
        <w:rPr>
          <w:rFonts w:ascii="Times New Roman" w:hAnsi="Times New Roman" w:cs="Times New Roman"/>
          <w:b/>
          <w:sz w:val="22"/>
          <w:szCs w:val="22"/>
          <w:u w:val="single"/>
        </w:rPr>
        <w:t xml:space="preserve"> </w:t>
      </w:r>
      <w:r w:rsidR="00F07CC5">
        <w:rPr>
          <w:rFonts w:ascii="Times New Roman" w:hAnsi="Times New Roman" w:cs="Times New Roman"/>
          <w:b/>
          <w:sz w:val="22"/>
          <w:szCs w:val="22"/>
          <w:u w:val="single"/>
        </w:rPr>
        <w:t>Broadband Internet Access Service</w:t>
      </w:r>
      <w:r w:rsidR="00E02AA9" w:rsidRPr="00AA7A55">
        <w:rPr>
          <w:rFonts w:ascii="Times New Roman" w:hAnsi="Times New Roman" w:cs="Times New Roman"/>
          <w:b/>
          <w:sz w:val="22"/>
          <w:szCs w:val="22"/>
          <w:u w:val="single"/>
        </w:rPr>
        <w:t xml:space="preserve"> as an Information Service</w:t>
      </w:r>
    </w:p>
    <w:p w14:paraId="439A112E" w14:textId="77777777" w:rsidR="00112575" w:rsidRPr="00441FC8" w:rsidRDefault="00112575" w:rsidP="00E02AA9">
      <w:pPr>
        <w:rPr>
          <w:rFonts w:ascii="Times New Roman" w:hAnsi="Times New Roman" w:cs="Times New Roman"/>
          <w:sz w:val="22"/>
          <w:szCs w:val="22"/>
        </w:rPr>
      </w:pPr>
    </w:p>
    <w:p w14:paraId="6C60FB8E" w14:textId="77777777" w:rsidR="00112575" w:rsidRDefault="00F07CC5" w:rsidP="00E02AA9">
      <w:pPr>
        <w:rPr>
          <w:rFonts w:ascii="Times New Roman" w:hAnsi="Times New Roman" w:cs="Times New Roman"/>
          <w:sz w:val="22"/>
          <w:szCs w:val="22"/>
        </w:rPr>
      </w:pPr>
      <w:r w:rsidRPr="00F07CC5">
        <w:rPr>
          <w:rFonts w:ascii="Times New Roman" w:hAnsi="Times New Roman" w:cs="Times New Roman"/>
          <w:sz w:val="22"/>
          <w:szCs w:val="22"/>
        </w:rPr>
        <w:t xml:space="preserve">Chairman Pai’s </w:t>
      </w:r>
      <w:r w:rsidRPr="00F07CC5">
        <w:rPr>
          <w:rFonts w:ascii="Times New Roman" w:hAnsi="Times New Roman" w:cs="Times New Roman"/>
          <w:i/>
          <w:sz w:val="22"/>
          <w:szCs w:val="22"/>
        </w:rPr>
        <w:t>Restoring Internet Freedom Order</w:t>
      </w:r>
      <w:r w:rsidRPr="00F07CC5">
        <w:rPr>
          <w:rFonts w:ascii="Times New Roman" w:hAnsi="Times New Roman" w:cs="Times New Roman"/>
          <w:sz w:val="22"/>
          <w:szCs w:val="22"/>
        </w:rPr>
        <w:t xml:space="preserve"> </w:t>
      </w:r>
      <w:r>
        <w:rPr>
          <w:rFonts w:ascii="Times New Roman" w:hAnsi="Times New Roman" w:cs="Times New Roman"/>
          <w:sz w:val="22"/>
          <w:szCs w:val="22"/>
        </w:rPr>
        <w:t xml:space="preserve">would classify broadband Internet access service as a Title I information service rather than a Title II telecommunications service.  </w:t>
      </w:r>
      <w:r w:rsidR="00112575">
        <w:rPr>
          <w:rFonts w:ascii="Times New Roman" w:hAnsi="Times New Roman" w:cs="Times New Roman"/>
          <w:sz w:val="22"/>
          <w:szCs w:val="22"/>
        </w:rPr>
        <w:t xml:space="preserve">This decision would </w:t>
      </w:r>
      <w:r>
        <w:rPr>
          <w:rFonts w:ascii="Times New Roman" w:hAnsi="Times New Roman" w:cs="Times New Roman"/>
          <w:sz w:val="22"/>
          <w:szCs w:val="22"/>
        </w:rPr>
        <w:t>reverse</w:t>
      </w:r>
      <w:r w:rsidR="00054F42" w:rsidRPr="00AA7A55">
        <w:rPr>
          <w:rFonts w:ascii="Times New Roman" w:hAnsi="Times New Roman" w:cs="Times New Roman"/>
          <w:sz w:val="22"/>
          <w:szCs w:val="22"/>
        </w:rPr>
        <w:t xml:space="preserve"> the Commission’s abrupt shift two years ago</w:t>
      </w:r>
      <w:r w:rsidR="00112575">
        <w:rPr>
          <w:rFonts w:ascii="Times New Roman" w:hAnsi="Times New Roman" w:cs="Times New Roman"/>
          <w:sz w:val="22"/>
          <w:szCs w:val="22"/>
        </w:rPr>
        <w:t xml:space="preserve"> when it classified broadband Internet access service as a telecommunications service and thus subjected it</w:t>
      </w:r>
      <w:r w:rsidR="00054F42" w:rsidRPr="00AA7A55">
        <w:rPr>
          <w:rFonts w:ascii="Times New Roman" w:hAnsi="Times New Roman" w:cs="Times New Roman"/>
          <w:sz w:val="22"/>
          <w:szCs w:val="22"/>
        </w:rPr>
        <w:t xml:space="preserve"> to heavy-handed utility-style regulation </w:t>
      </w:r>
      <w:r w:rsidR="00112575">
        <w:rPr>
          <w:rFonts w:ascii="Times New Roman" w:hAnsi="Times New Roman" w:cs="Times New Roman"/>
          <w:sz w:val="22"/>
          <w:szCs w:val="22"/>
        </w:rPr>
        <w:t>under Title II.</w:t>
      </w:r>
    </w:p>
    <w:p w14:paraId="7FE57FDC" w14:textId="77777777" w:rsidR="00112575" w:rsidRDefault="00112575" w:rsidP="00E02AA9">
      <w:pPr>
        <w:rPr>
          <w:rFonts w:ascii="Times New Roman" w:hAnsi="Times New Roman" w:cs="Times New Roman"/>
          <w:sz w:val="22"/>
          <w:szCs w:val="22"/>
        </w:rPr>
      </w:pPr>
    </w:p>
    <w:p w14:paraId="0BA5CBE4" w14:textId="1A09A89D" w:rsidR="00112575" w:rsidRDefault="00112575" w:rsidP="00E02AA9">
      <w:pPr>
        <w:rPr>
          <w:rFonts w:ascii="Times New Roman" w:hAnsi="Times New Roman" w:cs="Times New Roman"/>
          <w:sz w:val="22"/>
          <w:szCs w:val="22"/>
        </w:rPr>
      </w:pPr>
      <w:r w:rsidRPr="00112575">
        <w:rPr>
          <w:rFonts w:ascii="Times New Roman" w:hAnsi="Times New Roman" w:cs="Times New Roman"/>
          <w:sz w:val="22"/>
          <w:szCs w:val="22"/>
        </w:rPr>
        <w:t xml:space="preserve">The </w:t>
      </w:r>
      <w:r w:rsidRPr="00112575">
        <w:rPr>
          <w:rFonts w:ascii="Times New Roman" w:hAnsi="Times New Roman" w:cs="Times New Roman"/>
          <w:i/>
          <w:sz w:val="22"/>
          <w:szCs w:val="22"/>
        </w:rPr>
        <w:t>Order</w:t>
      </w:r>
      <w:r w:rsidRPr="00112575">
        <w:rPr>
          <w:rFonts w:ascii="Times New Roman" w:hAnsi="Times New Roman" w:cs="Times New Roman"/>
          <w:sz w:val="22"/>
          <w:szCs w:val="22"/>
        </w:rPr>
        <w:t xml:space="preserve"> would find that </w:t>
      </w:r>
      <w:r w:rsidR="008348FA">
        <w:rPr>
          <w:rFonts w:ascii="Times New Roman" w:hAnsi="Times New Roman" w:cs="Times New Roman"/>
          <w:sz w:val="22"/>
          <w:szCs w:val="22"/>
        </w:rPr>
        <w:t xml:space="preserve">classifying broadband as </w:t>
      </w:r>
      <w:r w:rsidR="00441FC8">
        <w:rPr>
          <w:rFonts w:ascii="Times New Roman" w:hAnsi="Times New Roman" w:cs="Times New Roman"/>
          <w:sz w:val="22"/>
          <w:szCs w:val="22"/>
        </w:rPr>
        <w:t xml:space="preserve">an information service </w:t>
      </w:r>
      <w:r w:rsidR="0020502E" w:rsidRPr="0020502E">
        <w:rPr>
          <w:rFonts w:ascii="Times New Roman" w:hAnsi="Times New Roman" w:cs="Times New Roman"/>
          <w:sz w:val="22"/>
          <w:szCs w:val="22"/>
        </w:rPr>
        <w:t xml:space="preserve">best comports with the text and structure of the </w:t>
      </w:r>
      <w:r w:rsidR="0061139B">
        <w:rPr>
          <w:rFonts w:ascii="Times New Roman" w:hAnsi="Times New Roman" w:cs="Times New Roman"/>
          <w:sz w:val="22"/>
          <w:szCs w:val="22"/>
        </w:rPr>
        <w:t xml:space="preserve">Communications </w:t>
      </w:r>
      <w:r w:rsidR="0020502E" w:rsidRPr="0020502E">
        <w:rPr>
          <w:rFonts w:ascii="Times New Roman" w:hAnsi="Times New Roman" w:cs="Times New Roman"/>
          <w:sz w:val="22"/>
          <w:szCs w:val="22"/>
        </w:rPr>
        <w:t xml:space="preserve">Act, Commission precedent, and </w:t>
      </w:r>
      <w:r w:rsidR="0020502E">
        <w:rPr>
          <w:rFonts w:ascii="Times New Roman" w:hAnsi="Times New Roman" w:cs="Times New Roman"/>
          <w:sz w:val="22"/>
          <w:szCs w:val="22"/>
        </w:rPr>
        <w:t>public policy.</w:t>
      </w:r>
      <w:r w:rsidR="00151F44">
        <w:rPr>
          <w:rFonts w:ascii="Times New Roman" w:hAnsi="Times New Roman" w:cs="Times New Roman"/>
          <w:sz w:val="22"/>
          <w:szCs w:val="22"/>
        </w:rPr>
        <w:t xml:space="preserve">  Indeed,</w:t>
      </w:r>
      <w:r>
        <w:rPr>
          <w:rFonts w:ascii="Times New Roman" w:hAnsi="Times New Roman" w:cs="Times New Roman"/>
          <w:sz w:val="22"/>
          <w:szCs w:val="22"/>
        </w:rPr>
        <w:t xml:space="preserve"> the U.S. Supreme Court</w:t>
      </w:r>
      <w:r w:rsidR="00151F44">
        <w:rPr>
          <w:rFonts w:ascii="Times New Roman" w:hAnsi="Times New Roman" w:cs="Times New Roman"/>
          <w:sz w:val="22"/>
          <w:szCs w:val="22"/>
        </w:rPr>
        <w:t xml:space="preserve"> expressly </w:t>
      </w:r>
      <w:r w:rsidR="00441FC8">
        <w:rPr>
          <w:rFonts w:ascii="Times New Roman" w:hAnsi="Times New Roman" w:cs="Times New Roman"/>
          <w:sz w:val="22"/>
          <w:szCs w:val="22"/>
        </w:rPr>
        <w:t xml:space="preserve"> </w:t>
      </w:r>
      <w:r w:rsidR="008348FA">
        <w:rPr>
          <w:rFonts w:ascii="Times New Roman" w:hAnsi="Times New Roman" w:cs="Times New Roman"/>
          <w:sz w:val="22"/>
          <w:szCs w:val="22"/>
        </w:rPr>
        <w:t xml:space="preserve">approved </w:t>
      </w:r>
      <w:r w:rsidR="00441FC8">
        <w:rPr>
          <w:rFonts w:ascii="Times New Roman" w:hAnsi="Times New Roman" w:cs="Times New Roman"/>
          <w:sz w:val="22"/>
          <w:szCs w:val="22"/>
        </w:rPr>
        <w:t>this classification</w:t>
      </w:r>
      <w:r w:rsidR="00151F44">
        <w:rPr>
          <w:rFonts w:ascii="Times New Roman" w:hAnsi="Times New Roman" w:cs="Times New Roman"/>
          <w:sz w:val="22"/>
          <w:szCs w:val="22"/>
        </w:rPr>
        <w:t xml:space="preserve"> in its</w:t>
      </w:r>
      <w:r>
        <w:rPr>
          <w:rFonts w:ascii="Times New Roman" w:hAnsi="Times New Roman" w:cs="Times New Roman"/>
          <w:sz w:val="22"/>
          <w:szCs w:val="22"/>
        </w:rPr>
        <w:t xml:space="preserve"> 2005 </w:t>
      </w:r>
      <w:r w:rsidRPr="00112575">
        <w:rPr>
          <w:rFonts w:ascii="Times New Roman" w:hAnsi="Times New Roman" w:cs="Times New Roman"/>
          <w:i/>
          <w:sz w:val="22"/>
          <w:szCs w:val="22"/>
        </w:rPr>
        <w:t>Brand X</w:t>
      </w:r>
      <w:r>
        <w:rPr>
          <w:rFonts w:ascii="Times New Roman" w:hAnsi="Times New Roman" w:cs="Times New Roman"/>
          <w:sz w:val="22"/>
          <w:szCs w:val="22"/>
        </w:rPr>
        <w:t xml:space="preserve"> decision.</w:t>
      </w:r>
      <w:r w:rsidR="0020502E">
        <w:rPr>
          <w:rFonts w:ascii="Times New Roman" w:hAnsi="Times New Roman" w:cs="Times New Roman"/>
          <w:sz w:val="22"/>
          <w:szCs w:val="22"/>
        </w:rPr>
        <w:t xml:space="preserve">  The </w:t>
      </w:r>
      <w:r w:rsidR="0020502E">
        <w:rPr>
          <w:rFonts w:ascii="Times New Roman" w:hAnsi="Times New Roman" w:cs="Times New Roman"/>
          <w:i/>
          <w:sz w:val="22"/>
          <w:szCs w:val="22"/>
        </w:rPr>
        <w:t>Order</w:t>
      </w:r>
      <w:r w:rsidR="0020502E">
        <w:rPr>
          <w:rFonts w:ascii="Times New Roman" w:hAnsi="Times New Roman" w:cs="Times New Roman"/>
          <w:sz w:val="22"/>
          <w:szCs w:val="22"/>
        </w:rPr>
        <w:t xml:space="preserve"> finds that returning to a light-touch framework</w:t>
      </w:r>
      <w:r w:rsidR="0020502E" w:rsidRPr="0020502E">
        <w:rPr>
          <w:rFonts w:ascii="Times New Roman" w:hAnsi="Times New Roman" w:cs="Times New Roman"/>
          <w:sz w:val="22"/>
          <w:szCs w:val="22"/>
        </w:rPr>
        <w:t xml:space="preserve"> </w:t>
      </w:r>
      <w:r w:rsidR="0020502E">
        <w:rPr>
          <w:rFonts w:ascii="Times New Roman" w:hAnsi="Times New Roman" w:cs="Times New Roman"/>
          <w:sz w:val="22"/>
          <w:szCs w:val="22"/>
        </w:rPr>
        <w:t>would</w:t>
      </w:r>
      <w:r w:rsidR="0020502E" w:rsidRPr="0020502E">
        <w:rPr>
          <w:rFonts w:ascii="Times New Roman" w:hAnsi="Times New Roman" w:cs="Times New Roman"/>
          <w:sz w:val="22"/>
          <w:szCs w:val="22"/>
        </w:rPr>
        <w:t xml:space="preserve"> promote broadband deployment in rural America and infrastructure investment throughout the nation</w:t>
      </w:r>
      <w:r w:rsidR="0020502E">
        <w:rPr>
          <w:rFonts w:ascii="Times New Roman" w:hAnsi="Times New Roman" w:cs="Times New Roman"/>
          <w:sz w:val="22"/>
          <w:szCs w:val="22"/>
        </w:rPr>
        <w:t>.</w:t>
      </w:r>
    </w:p>
    <w:p w14:paraId="72521D2B" w14:textId="77777777" w:rsidR="00112575" w:rsidRDefault="00112575" w:rsidP="00E02AA9">
      <w:pPr>
        <w:rPr>
          <w:rFonts w:ascii="Times New Roman" w:hAnsi="Times New Roman" w:cs="Times New Roman"/>
          <w:sz w:val="22"/>
          <w:szCs w:val="22"/>
        </w:rPr>
      </w:pPr>
    </w:p>
    <w:p w14:paraId="3F200CC5" w14:textId="6025AD27" w:rsidR="00D07573" w:rsidRDefault="00112575" w:rsidP="00E02AA9">
      <w:pPr>
        <w:rPr>
          <w:rFonts w:ascii="Times New Roman" w:hAnsi="Times New Roman" w:cs="Times New Roman"/>
          <w:sz w:val="22"/>
          <w:szCs w:val="22"/>
        </w:rPr>
      </w:pPr>
      <w:r>
        <w:rPr>
          <w:rFonts w:ascii="Times New Roman" w:hAnsi="Times New Roman" w:cs="Times New Roman"/>
          <w:sz w:val="22"/>
          <w:szCs w:val="22"/>
        </w:rPr>
        <w:t xml:space="preserve">Additionally, the </w:t>
      </w:r>
      <w:r w:rsidRPr="00112575">
        <w:rPr>
          <w:rFonts w:ascii="Times New Roman" w:hAnsi="Times New Roman" w:cs="Times New Roman"/>
          <w:i/>
          <w:sz w:val="22"/>
          <w:szCs w:val="22"/>
        </w:rPr>
        <w:t xml:space="preserve">Order </w:t>
      </w:r>
      <w:r>
        <w:rPr>
          <w:rFonts w:ascii="Times New Roman" w:hAnsi="Times New Roman" w:cs="Times New Roman"/>
          <w:sz w:val="22"/>
          <w:szCs w:val="22"/>
        </w:rPr>
        <w:t xml:space="preserve">would classify mobile broadband Internet access service as a private mobile service rather than a commercial mobile radio service or its functional equivalent.  This decision would </w:t>
      </w:r>
      <w:r w:rsidR="00151F44">
        <w:rPr>
          <w:rFonts w:ascii="Times New Roman" w:hAnsi="Times New Roman" w:cs="Times New Roman"/>
          <w:sz w:val="22"/>
          <w:szCs w:val="22"/>
        </w:rPr>
        <w:t xml:space="preserve">restore </w:t>
      </w:r>
      <w:r>
        <w:rPr>
          <w:rFonts w:ascii="Times New Roman" w:hAnsi="Times New Roman" w:cs="Times New Roman"/>
          <w:sz w:val="22"/>
          <w:szCs w:val="22"/>
        </w:rPr>
        <w:t>a light-touch regulatory framework to mobile broadband.</w:t>
      </w:r>
    </w:p>
    <w:p w14:paraId="4B96A706" w14:textId="77777777" w:rsidR="00DD585E" w:rsidRDefault="00DD585E" w:rsidP="00E02AA9">
      <w:pPr>
        <w:rPr>
          <w:rFonts w:ascii="Times New Roman" w:hAnsi="Times New Roman" w:cs="Times New Roman"/>
          <w:sz w:val="22"/>
          <w:szCs w:val="22"/>
        </w:rPr>
      </w:pPr>
    </w:p>
    <w:p w14:paraId="2750F746" w14:textId="77777777" w:rsidR="00DD585E" w:rsidRDefault="00DD585E" w:rsidP="00E02AA9">
      <w:pPr>
        <w:rPr>
          <w:rFonts w:ascii="Times New Roman" w:hAnsi="Times New Roman" w:cs="Times New Roman"/>
          <w:sz w:val="22"/>
          <w:szCs w:val="22"/>
        </w:rPr>
      </w:pPr>
    </w:p>
    <w:p w14:paraId="682AED8D" w14:textId="1F1656EA" w:rsidR="007C624D" w:rsidRPr="00AA7A55" w:rsidRDefault="004258A0" w:rsidP="00E02AA9">
      <w:pPr>
        <w:rPr>
          <w:rFonts w:ascii="Times New Roman" w:hAnsi="Times New Roman" w:cs="Times New Roman"/>
          <w:b/>
          <w:sz w:val="22"/>
          <w:szCs w:val="22"/>
          <w:u w:val="single"/>
        </w:rPr>
      </w:pPr>
      <w:r w:rsidRPr="00AA7A55">
        <w:rPr>
          <w:rFonts w:ascii="Times New Roman" w:hAnsi="Times New Roman" w:cs="Times New Roman"/>
          <w:b/>
          <w:sz w:val="22"/>
          <w:szCs w:val="22"/>
          <w:u w:val="single"/>
        </w:rPr>
        <w:t xml:space="preserve">Require </w:t>
      </w:r>
      <w:r w:rsidR="007C624D" w:rsidRPr="00AA7A55">
        <w:rPr>
          <w:rFonts w:ascii="Times New Roman" w:hAnsi="Times New Roman" w:cs="Times New Roman"/>
          <w:b/>
          <w:sz w:val="22"/>
          <w:szCs w:val="22"/>
          <w:u w:val="single"/>
        </w:rPr>
        <w:t>Transparency</w:t>
      </w:r>
    </w:p>
    <w:p w14:paraId="110583F7" w14:textId="77777777" w:rsidR="00112575" w:rsidRDefault="00112575" w:rsidP="00E02AA9">
      <w:pPr>
        <w:rPr>
          <w:rFonts w:ascii="Times New Roman" w:hAnsi="Times New Roman" w:cs="Times New Roman"/>
          <w:sz w:val="22"/>
          <w:szCs w:val="22"/>
        </w:rPr>
      </w:pPr>
    </w:p>
    <w:p w14:paraId="51E8321B" w14:textId="75790089" w:rsidR="00C95851" w:rsidRDefault="00112575" w:rsidP="00E02AA9">
      <w:pPr>
        <w:rPr>
          <w:rFonts w:ascii="Times New Roman" w:hAnsi="Times New Roman" w:cs="Times New Roman"/>
          <w:sz w:val="22"/>
          <w:szCs w:val="22"/>
        </w:rPr>
      </w:pPr>
      <w:r w:rsidRPr="00112575">
        <w:rPr>
          <w:rFonts w:ascii="Times New Roman" w:hAnsi="Times New Roman" w:cs="Times New Roman"/>
          <w:sz w:val="22"/>
          <w:szCs w:val="22"/>
        </w:rPr>
        <w:t xml:space="preserve">Chairman Pai’s </w:t>
      </w:r>
      <w:r w:rsidRPr="00112575">
        <w:rPr>
          <w:rFonts w:ascii="Times New Roman" w:hAnsi="Times New Roman" w:cs="Times New Roman"/>
          <w:i/>
          <w:sz w:val="22"/>
          <w:szCs w:val="22"/>
        </w:rPr>
        <w:t>Restoring Internet Freedom Order</w:t>
      </w:r>
      <w:r w:rsidRPr="00112575">
        <w:rPr>
          <w:rFonts w:ascii="Times New Roman" w:hAnsi="Times New Roman" w:cs="Times New Roman"/>
          <w:sz w:val="22"/>
          <w:szCs w:val="22"/>
        </w:rPr>
        <w:t xml:space="preserve"> would </w:t>
      </w:r>
      <w:r w:rsidR="00C95851" w:rsidRPr="00C95851">
        <w:rPr>
          <w:rFonts w:ascii="Times New Roman" w:hAnsi="Times New Roman" w:cs="Times New Roman"/>
          <w:sz w:val="22"/>
          <w:szCs w:val="22"/>
        </w:rPr>
        <w:t>return, with minor adjustments, to the transparency rule adopted in</w:t>
      </w:r>
      <w:r w:rsidR="006D621A">
        <w:rPr>
          <w:rFonts w:ascii="Times New Roman" w:hAnsi="Times New Roman" w:cs="Times New Roman"/>
          <w:sz w:val="22"/>
          <w:szCs w:val="22"/>
        </w:rPr>
        <w:t xml:space="preserve"> the 2010 </w:t>
      </w:r>
      <w:r w:rsidR="006D621A" w:rsidRPr="00980785">
        <w:rPr>
          <w:rFonts w:ascii="Times New Roman" w:hAnsi="Times New Roman" w:cs="Times New Roman"/>
          <w:i/>
          <w:sz w:val="22"/>
          <w:szCs w:val="22"/>
        </w:rPr>
        <w:t>Open Internet Order</w:t>
      </w:r>
      <w:r w:rsidR="00151F44">
        <w:rPr>
          <w:rFonts w:ascii="Times New Roman" w:hAnsi="Times New Roman" w:cs="Times New Roman"/>
          <w:sz w:val="22"/>
          <w:szCs w:val="22"/>
        </w:rPr>
        <w:t xml:space="preserve">.  That rule gives </w:t>
      </w:r>
      <w:r w:rsidR="00C95851" w:rsidRPr="00C95851">
        <w:rPr>
          <w:rFonts w:ascii="Times New Roman" w:hAnsi="Times New Roman" w:cs="Times New Roman"/>
          <w:sz w:val="22"/>
          <w:szCs w:val="22"/>
        </w:rPr>
        <w:t>consumers</w:t>
      </w:r>
      <w:r>
        <w:rPr>
          <w:rFonts w:ascii="Times New Roman" w:hAnsi="Times New Roman" w:cs="Times New Roman"/>
          <w:sz w:val="22"/>
          <w:szCs w:val="22"/>
        </w:rPr>
        <w:t>, entrepreneurs</w:t>
      </w:r>
      <w:r w:rsidR="00151F44">
        <w:rPr>
          <w:rFonts w:ascii="Times New Roman" w:hAnsi="Times New Roman" w:cs="Times New Roman"/>
          <w:sz w:val="22"/>
          <w:szCs w:val="22"/>
        </w:rPr>
        <w:t>,</w:t>
      </w:r>
      <w:r w:rsidR="00C95851" w:rsidRPr="00C95851">
        <w:rPr>
          <w:rFonts w:ascii="Times New Roman" w:hAnsi="Times New Roman" w:cs="Times New Roman"/>
          <w:sz w:val="22"/>
          <w:szCs w:val="22"/>
        </w:rPr>
        <w:t xml:space="preserve"> and the Commission </w:t>
      </w:r>
      <w:r w:rsidR="00CE253F">
        <w:rPr>
          <w:rFonts w:ascii="Times New Roman" w:hAnsi="Times New Roman" w:cs="Times New Roman"/>
          <w:sz w:val="22"/>
          <w:szCs w:val="22"/>
        </w:rPr>
        <w:t>important</w:t>
      </w:r>
      <w:r w:rsidR="00C95851" w:rsidRPr="00C95851">
        <w:rPr>
          <w:rFonts w:ascii="Times New Roman" w:hAnsi="Times New Roman" w:cs="Times New Roman"/>
          <w:sz w:val="22"/>
          <w:szCs w:val="22"/>
        </w:rPr>
        <w:t xml:space="preserve"> information while minimizing the burdens imposed on I</w:t>
      </w:r>
      <w:r>
        <w:rPr>
          <w:rFonts w:ascii="Times New Roman" w:hAnsi="Times New Roman" w:cs="Times New Roman"/>
          <w:sz w:val="22"/>
          <w:szCs w:val="22"/>
        </w:rPr>
        <w:t>nternet service providers</w:t>
      </w:r>
      <w:r w:rsidR="00C95851" w:rsidRPr="00C95851">
        <w:rPr>
          <w:rFonts w:ascii="Times New Roman" w:hAnsi="Times New Roman" w:cs="Times New Roman"/>
          <w:sz w:val="22"/>
          <w:szCs w:val="22"/>
        </w:rPr>
        <w:t xml:space="preserve">.  </w:t>
      </w:r>
      <w:r w:rsidR="00246FA0">
        <w:rPr>
          <w:rFonts w:ascii="Times New Roman" w:hAnsi="Times New Roman" w:cs="Times New Roman"/>
          <w:sz w:val="22"/>
          <w:szCs w:val="22"/>
        </w:rPr>
        <w:t>The</w:t>
      </w:r>
      <w:r w:rsidR="00C95851" w:rsidRPr="00C95851">
        <w:rPr>
          <w:rFonts w:ascii="Times New Roman" w:hAnsi="Times New Roman" w:cs="Times New Roman"/>
          <w:sz w:val="22"/>
          <w:szCs w:val="22"/>
        </w:rPr>
        <w:t xml:space="preserve"> burdensome reporting obligations </w:t>
      </w:r>
      <w:r w:rsidR="00151F44">
        <w:rPr>
          <w:rFonts w:ascii="Times New Roman" w:hAnsi="Times New Roman" w:cs="Times New Roman"/>
          <w:sz w:val="22"/>
          <w:szCs w:val="22"/>
        </w:rPr>
        <w:t xml:space="preserve">that the FCC </w:t>
      </w:r>
      <w:r>
        <w:rPr>
          <w:rFonts w:ascii="Times New Roman" w:hAnsi="Times New Roman" w:cs="Times New Roman"/>
          <w:sz w:val="22"/>
          <w:szCs w:val="22"/>
        </w:rPr>
        <w:t>added</w:t>
      </w:r>
      <w:r w:rsidR="00C95851" w:rsidRPr="00C95851">
        <w:rPr>
          <w:rFonts w:ascii="Times New Roman" w:hAnsi="Times New Roman" w:cs="Times New Roman"/>
          <w:sz w:val="22"/>
          <w:szCs w:val="22"/>
        </w:rPr>
        <w:t xml:space="preserve"> </w:t>
      </w:r>
      <w:r w:rsidR="006D621A">
        <w:rPr>
          <w:rFonts w:ascii="Times New Roman" w:hAnsi="Times New Roman" w:cs="Times New Roman"/>
          <w:sz w:val="22"/>
          <w:szCs w:val="22"/>
        </w:rPr>
        <w:t xml:space="preserve">in the </w:t>
      </w:r>
      <w:r w:rsidR="006D621A" w:rsidRPr="00112575">
        <w:rPr>
          <w:rFonts w:ascii="Times New Roman" w:hAnsi="Times New Roman" w:cs="Times New Roman"/>
          <w:i/>
          <w:sz w:val="22"/>
          <w:szCs w:val="22"/>
        </w:rPr>
        <w:t xml:space="preserve">Title II Order </w:t>
      </w:r>
      <w:r w:rsidR="00246FA0">
        <w:rPr>
          <w:rFonts w:ascii="Times New Roman" w:hAnsi="Times New Roman" w:cs="Times New Roman"/>
          <w:sz w:val="22"/>
          <w:szCs w:val="22"/>
        </w:rPr>
        <w:t xml:space="preserve">would be eliminated </w:t>
      </w:r>
      <w:r w:rsidR="006D621A">
        <w:rPr>
          <w:rFonts w:ascii="Times New Roman" w:hAnsi="Times New Roman" w:cs="Times New Roman"/>
          <w:sz w:val="22"/>
          <w:szCs w:val="22"/>
        </w:rPr>
        <w:t xml:space="preserve">since </w:t>
      </w:r>
      <w:r>
        <w:rPr>
          <w:rFonts w:ascii="Times New Roman" w:hAnsi="Times New Roman" w:cs="Times New Roman"/>
          <w:sz w:val="22"/>
          <w:szCs w:val="22"/>
        </w:rPr>
        <w:t xml:space="preserve">they </w:t>
      </w:r>
      <w:r w:rsidR="00C0447D">
        <w:rPr>
          <w:rFonts w:ascii="Times New Roman" w:hAnsi="Times New Roman" w:cs="Times New Roman"/>
          <w:sz w:val="22"/>
          <w:szCs w:val="22"/>
        </w:rPr>
        <w:t>have yielded</w:t>
      </w:r>
      <w:r>
        <w:rPr>
          <w:rFonts w:ascii="Times New Roman" w:hAnsi="Times New Roman" w:cs="Times New Roman"/>
          <w:sz w:val="22"/>
          <w:szCs w:val="22"/>
        </w:rPr>
        <w:t xml:space="preserve"> few if any benefits.</w:t>
      </w:r>
    </w:p>
    <w:p w14:paraId="53D727A0" w14:textId="77777777" w:rsidR="006C2EEC" w:rsidRDefault="006C2EEC" w:rsidP="00E02AA9">
      <w:pPr>
        <w:rPr>
          <w:rFonts w:ascii="Times New Roman" w:hAnsi="Times New Roman" w:cs="Times New Roman"/>
          <w:sz w:val="22"/>
          <w:szCs w:val="22"/>
        </w:rPr>
      </w:pPr>
    </w:p>
    <w:p w14:paraId="0017FB99" w14:textId="3E167D08" w:rsidR="006C2EEC" w:rsidRDefault="00151F44" w:rsidP="00E02AA9">
      <w:pPr>
        <w:rPr>
          <w:rFonts w:ascii="Times New Roman" w:hAnsi="Times New Roman" w:cs="Times New Roman"/>
          <w:sz w:val="22"/>
          <w:szCs w:val="22"/>
        </w:rPr>
      </w:pPr>
      <w:r>
        <w:rPr>
          <w:rFonts w:ascii="Times New Roman" w:hAnsi="Times New Roman" w:cs="Times New Roman"/>
          <w:sz w:val="22"/>
          <w:szCs w:val="22"/>
        </w:rPr>
        <w:t xml:space="preserve">Going forward, </w:t>
      </w:r>
      <w:r w:rsidR="006C2EEC" w:rsidRPr="006C2EEC">
        <w:rPr>
          <w:rFonts w:ascii="Times New Roman" w:hAnsi="Times New Roman" w:cs="Times New Roman"/>
          <w:sz w:val="22"/>
          <w:szCs w:val="22"/>
        </w:rPr>
        <w:t>ISPs</w:t>
      </w:r>
      <w:r w:rsidR="0094733B">
        <w:rPr>
          <w:rFonts w:ascii="Times New Roman" w:hAnsi="Times New Roman" w:cs="Times New Roman"/>
          <w:sz w:val="22"/>
          <w:szCs w:val="22"/>
        </w:rPr>
        <w:t xml:space="preserve"> </w:t>
      </w:r>
      <w:r w:rsidR="00112575">
        <w:rPr>
          <w:rFonts w:ascii="Times New Roman" w:hAnsi="Times New Roman" w:cs="Times New Roman"/>
          <w:sz w:val="22"/>
          <w:szCs w:val="22"/>
        </w:rPr>
        <w:t>would</w:t>
      </w:r>
      <w:r w:rsidR="0094733B">
        <w:rPr>
          <w:rFonts w:ascii="Times New Roman" w:hAnsi="Times New Roman" w:cs="Times New Roman"/>
          <w:sz w:val="22"/>
          <w:szCs w:val="22"/>
        </w:rPr>
        <w:t xml:space="preserve"> be required</w:t>
      </w:r>
      <w:r w:rsidR="006C2EEC" w:rsidRPr="006C2EEC">
        <w:rPr>
          <w:rFonts w:ascii="Times New Roman" w:hAnsi="Times New Roman" w:cs="Times New Roman"/>
          <w:sz w:val="22"/>
          <w:szCs w:val="22"/>
        </w:rPr>
        <w:t xml:space="preserve"> to </w:t>
      </w:r>
      <w:r w:rsidR="00E33A08">
        <w:rPr>
          <w:rFonts w:ascii="Times New Roman" w:hAnsi="Times New Roman" w:cs="Times New Roman"/>
          <w:sz w:val="22"/>
          <w:szCs w:val="22"/>
        </w:rPr>
        <w:t xml:space="preserve">disclose accurate information regarding </w:t>
      </w:r>
      <w:r w:rsidR="00E33A08" w:rsidRPr="00E33A08">
        <w:rPr>
          <w:rFonts w:ascii="Times New Roman" w:hAnsi="Times New Roman" w:cs="Times New Roman"/>
          <w:sz w:val="22"/>
          <w:szCs w:val="22"/>
        </w:rPr>
        <w:t>the network management practices, performance, and commercial terms of its broadband Internet access service</w:t>
      </w:r>
      <w:r>
        <w:rPr>
          <w:rFonts w:ascii="Times New Roman" w:hAnsi="Times New Roman" w:cs="Times New Roman"/>
          <w:sz w:val="22"/>
          <w:szCs w:val="22"/>
        </w:rPr>
        <w:t>.  This disclosure must be</w:t>
      </w:r>
      <w:r w:rsidR="00E33A08" w:rsidRPr="00E33A08">
        <w:rPr>
          <w:rFonts w:ascii="Times New Roman" w:hAnsi="Times New Roman" w:cs="Times New Roman"/>
          <w:sz w:val="22"/>
          <w:szCs w:val="22"/>
        </w:rPr>
        <w:t xml:space="preserve"> sufficient to enable consumers to make informed choices regarding the purchase and use of such services and entrepreneurs and other small businesses to develop, market, and maintain Internet offerings.</w:t>
      </w:r>
      <w:r w:rsidR="00E33A08">
        <w:rPr>
          <w:rFonts w:ascii="Times New Roman" w:hAnsi="Times New Roman" w:cs="Times New Roman"/>
          <w:sz w:val="22"/>
          <w:szCs w:val="22"/>
        </w:rPr>
        <w:t xml:space="preserve">  Among other things, ISPs will be required to disclose blocking, throttling, affiliated prioritization, paid prioritization, congestion </w:t>
      </w:r>
      <w:r w:rsidR="002F6168">
        <w:rPr>
          <w:rFonts w:ascii="Times New Roman" w:hAnsi="Times New Roman" w:cs="Times New Roman"/>
          <w:sz w:val="22"/>
          <w:szCs w:val="22"/>
        </w:rPr>
        <w:t>management practices, application</w:t>
      </w:r>
      <w:r>
        <w:rPr>
          <w:rFonts w:ascii="Times New Roman" w:hAnsi="Times New Roman" w:cs="Times New Roman"/>
          <w:sz w:val="22"/>
          <w:szCs w:val="22"/>
        </w:rPr>
        <w:t>-</w:t>
      </w:r>
      <w:r w:rsidR="002F6168">
        <w:rPr>
          <w:rFonts w:ascii="Times New Roman" w:hAnsi="Times New Roman" w:cs="Times New Roman"/>
          <w:sz w:val="22"/>
          <w:szCs w:val="22"/>
        </w:rPr>
        <w:t xml:space="preserve">specific behavior, and device attachment rules, if any.  </w:t>
      </w:r>
      <w:r w:rsidR="00E33A08">
        <w:rPr>
          <w:rFonts w:ascii="Times New Roman" w:hAnsi="Times New Roman" w:cs="Times New Roman"/>
          <w:sz w:val="22"/>
          <w:szCs w:val="22"/>
        </w:rPr>
        <w:t xml:space="preserve"> </w:t>
      </w:r>
    </w:p>
    <w:p w14:paraId="1C2AB71F" w14:textId="77777777" w:rsidR="002F6168" w:rsidRDefault="002F6168" w:rsidP="00617C37">
      <w:pPr>
        <w:rPr>
          <w:rFonts w:ascii="Times New Roman" w:hAnsi="Times New Roman" w:cs="Times New Roman"/>
          <w:b/>
          <w:sz w:val="22"/>
          <w:szCs w:val="22"/>
          <w:u w:val="single"/>
        </w:rPr>
      </w:pPr>
    </w:p>
    <w:p w14:paraId="7BC945D8" w14:textId="52C64AA6" w:rsidR="00617C37" w:rsidRPr="00AA7A55" w:rsidRDefault="00617C37" w:rsidP="00617C37">
      <w:pPr>
        <w:rPr>
          <w:rFonts w:ascii="Times New Roman" w:hAnsi="Times New Roman" w:cs="Times New Roman"/>
          <w:b/>
          <w:sz w:val="22"/>
          <w:szCs w:val="22"/>
          <w:u w:val="single"/>
        </w:rPr>
      </w:pPr>
      <w:r w:rsidRPr="00AA7A55">
        <w:rPr>
          <w:rFonts w:ascii="Times New Roman" w:hAnsi="Times New Roman" w:cs="Times New Roman"/>
          <w:b/>
          <w:sz w:val="22"/>
          <w:szCs w:val="22"/>
          <w:u w:val="single"/>
        </w:rPr>
        <w:lastRenderedPageBreak/>
        <w:t>Restores Authority to the FTC to Protect Consumers</w:t>
      </w:r>
    </w:p>
    <w:p w14:paraId="59D0F0FD" w14:textId="77777777" w:rsidR="00C0447D" w:rsidRDefault="00C0447D" w:rsidP="00617C37">
      <w:pPr>
        <w:rPr>
          <w:rFonts w:ascii="Times New Roman" w:hAnsi="Times New Roman" w:cs="Times New Roman"/>
          <w:sz w:val="22"/>
          <w:szCs w:val="22"/>
        </w:rPr>
      </w:pPr>
    </w:p>
    <w:p w14:paraId="7389761D" w14:textId="71D417BF" w:rsidR="00617C37" w:rsidRPr="00AA7A55" w:rsidRDefault="00CE253F" w:rsidP="00617C37">
      <w:pPr>
        <w:rPr>
          <w:rFonts w:ascii="Times New Roman" w:hAnsi="Times New Roman" w:cs="Times New Roman"/>
          <w:sz w:val="22"/>
          <w:szCs w:val="22"/>
        </w:rPr>
      </w:pPr>
      <w:r w:rsidRPr="00CE253F">
        <w:rPr>
          <w:rFonts w:ascii="Times New Roman" w:hAnsi="Times New Roman" w:cs="Times New Roman"/>
          <w:sz w:val="22"/>
          <w:szCs w:val="22"/>
        </w:rPr>
        <w:t xml:space="preserve">Chairman Pai’s </w:t>
      </w:r>
      <w:r w:rsidRPr="00CE253F">
        <w:rPr>
          <w:rFonts w:ascii="Times New Roman" w:hAnsi="Times New Roman" w:cs="Times New Roman"/>
          <w:i/>
          <w:sz w:val="22"/>
          <w:szCs w:val="22"/>
        </w:rPr>
        <w:t>Restoring Internet Freedom Order</w:t>
      </w:r>
      <w:r w:rsidRPr="00CE253F">
        <w:rPr>
          <w:rFonts w:ascii="Times New Roman" w:hAnsi="Times New Roman" w:cs="Times New Roman"/>
          <w:sz w:val="22"/>
          <w:szCs w:val="22"/>
        </w:rPr>
        <w:t xml:space="preserve"> would restore the </w:t>
      </w:r>
      <w:r>
        <w:rPr>
          <w:rFonts w:ascii="Times New Roman" w:hAnsi="Times New Roman" w:cs="Times New Roman"/>
          <w:sz w:val="22"/>
          <w:szCs w:val="22"/>
        </w:rPr>
        <w:t>Federal Trade Commission’s authority</w:t>
      </w:r>
      <w:r w:rsidRPr="00CE253F">
        <w:rPr>
          <w:rFonts w:ascii="Times New Roman" w:hAnsi="Times New Roman" w:cs="Times New Roman"/>
          <w:sz w:val="22"/>
          <w:szCs w:val="22"/>
        </w:rPr>
        <w:t xml:space="preserve"> to protect consumers from “unfair or deceptive acts or practices” committed by ISPs</w:t>
      </w:r>
      <w:r>
        <w:rPr>
          <w:rFonts w:ascii="Times New Roman" w:hAnsi="Times New Roman" w:cs="Times New Roman"/>
          <w:sz w:val="22"/>
          <w:szCs w:val="22"/>
        </w:rPr>
        <w:t xml:space="preserve">.  It would also </w:t>
      </w:r>
      <w:r w:rsidR="00C0447D">
        <w:rPr>
          <w:rFonts w:ascii="Times New Roman" w:hAnsi="Times New Roman" w:cs="Times New Roman"/>
          <w:sz w:val="22"/>
          <w:szCs w:val="22"/>
        </w:rPr>
        <w:t xml:space="preserve">restore the Federal Trade Commission’s </w:t>
      </w:r>
      <w:r>
        <w:rPr>
          <w:rFonts w:ascii="Times New Roman" w:hAnsi="Times New Roman" w:cs="Times New Roman"/>
          <w:sz w:val="22"/>
          <w:szCs w:val="22"/>
        </w:rPr>
        <w:t>power</w:t>
      </w:r>
      <w:r w:rsidR="00C0447D">
        <w:rPr>
          <w:rFonts w:ascii="Times New Roman" w:hAnsi="Times New Roman" w:cs="Times New Roman"/>
          <w:sz w:val="22"/>
          <w:szCs w:val="22"/>
        </w:rPr>
        <w:t xml:space="preserve"> </w:t>
      </w:r>
      <w:r w:rsidR="00617C37" w:rsidRPr="006905B6">
        <w:rPr>
          <w:rFonts w:ascii="Times New Roman" w:hAnsi="Times New Roman" w:cs="Times New Roman"/>
          <w:sz w:val="22"/>
          <w:szCs w:val="22"/>
        </w:rPr>
        <w:t>to regulate broadband privacy and data security</w:t>
      </w:r>
      <w:r w:rsidR="00C0447D">
        <w:rPr>
          <w:rFonts w:ascii="Times New Roman" w:hAnsi="Times New Roman" w:cs="Times New Roman"/>
          <w:sz w:val="22"/>
          <w:szCs w:val="22"/>
        </w:rPr>
        <w:t>.</w:t>
      </w:r>
      <w:r>
        <w:rPr>
          <w:rFonts w:ascii="Times New Roman" w:hAnsi="Times New Roman" w:cs="Times New Roman"/>
          <w:sz w:val="22"/>
          <w:szCs w:val="22"/>
        </w:rPr>
        <w:t xml:space="preserve"> </w:t>
      </w:r>
      <w:r w:rsidR="00151F44">
        <w:rPr>
          <w:rFonts w:ascii="Times New Roman" w:hAnsi="Times New Roman" w:cs="Times New Roman"/>
          <w:sz w:val="22"/>
          <w:szCs w:val="22"/>
        </w:rPr>
        <w:t xml:space="preserve"> </w:t>
      </w:r>
      <w:r w:rsidR="00C0447D">
        <w:rPr>
          <w:rFonts w:ascii="Times New Roman" w:hAnsi="Times New Roman" w:cs="Times New Roman"/>
          <w:sz w:val="22"/>
          <w:szCs w:val="22"/>
        </w:rPr>
        <w:t>The FTC is</w:t>
      </w:r>
      <w:r w:rsidR="00617C37" w:rsidRPr="006905B6">
        <w:rPr>
          <w:rFonts w:ascii="Times New Roman" w:hAnsi="Times New Roman" w:cs="Times New Roman"/>
          <w:sz w:val="22"/>
          <w:szCs w:val="22"/>
        </w:rPr>
        <w:t xml:space="preserve"> </w:t>
      </w:r>
      <w:r w:rsidR="00C0447D">
        <w:rPr>
          <w:rFonts w:ascii="Times New Roman" w:hAnsi="Times New Roman" w:cs="Times New Roman"/>
          <w:sz w:val="22"/>
          <w:szCs w:val="22"/>
        </w:rPr>
        <w:t xml:space="preserve">the </w:t>
      </w:r>
      <w:r w:rsidR="00617C37" w:rsidRPr="006905B6">
        <w:rPr>
          <w:rFonts w:ascii="Times New Roman" w:hAnsi="Times New Roman" w:cs="Times New Roman"/>
          <w:sz w:val="22"/>
          <w:szCs w:val="22"/>
        </w:rPr>
        <w:t>nation’s premier consumer protection agency</w:t>
      </w:r>
      <w:r w:rsidR="00C0447D">
        <w:rPr>
          <w:rFonts w:ascii="Times New Roman" w:hAnsi="Times New Roman" w:cs="Times New Roman"/>
          <w:sz w:val="22"/>
          <w:szCs w:val="22"/>
        </w:rPr>
        <w:t>,</w:t>
      </w:r>
      <w:r w:rsidR="00617C37" w:rsidRPr="006905B6">
        <w:rPr>
          <w:rFonts w:ascii="Times New Roman" w:hAnsi="Times New Roman" w:cs="Times New Roman"/>
          <w:sz w:val="22"/>
          <w:szCs w:val="22"/>
        </w:rPr>
        <w:t xml:space="preserve"> and </w:t>
      </w:r>
      <w:r w:rsidR="00C0447D">
        <w:rPr>
          <w:rFonts w:ascii="Times New Roman" w:hAnsi="Times New Roman" w:cs="Times New Roman"/>
          <w:sz w:val="22"/>
          <w:szCs w:val="22"/>
        </w:rPr>
        <w:t xml:space="preserve">until the FCC stripped it of jurisdiction over ISPs in 2015, the FTC was responsible for policing digital privacy and consumer protection across the entire online ecosystem.  </w:t>
      </w:r>
    </w:p>
    <w:p w14:paraId="7B85201B" w14:textId="77777777" w:rsidR="00617C37" w:rsidRDefault="00617C37" w:rsidP="00617C37">
      <w:pPr>
        <w:rPr>
          <w:rFonts w:ascii="Times New Roman" w:hAnsi="Times New Roman" w:cs="Times New Roman"/>
          <w:sz w:val="22"/>
          <w:szCs w:val="22"/>
        </w:rPr>
      </w:pPr>
    </w:p>
    <w:p w14:paraId="3D2DA977" w14:textId="371115E4" w:rsidR="004258A0" w:rsidRPr="00AA7A55" w:rsidRDefault="004258A0" w:rsidP="00E02AA9">
      <w:pPr>
        <w:rPr>
          <w:rFonts w:ascii="Times New Roman" w:hAnsi="Times New Roman" w:cs="Times New Roman"/>
          <w:b/>
          <w:sz w:val="22"/>
          <w:szCs w:val="22"/>
          <w:u w:val="single"/>
        </w:rPr>
      </w:pPr>
      <w:r w:rsidRPr="00AA7A55">
        <w:rPr>
          <w:rFonts w:ascii="Times New Roman" w:hAnsi="Times New Roman" w:cs="Times New Roman"/>
          <w:b/>
          <w:sz w:val="22"/>
          <w:szCs w:val="22"/>
          <w:u w:val="single"/>
        </w:rPr>
        <w:t>Eliminate Conduct Rules</w:t>
      </w:r>
    </w:p>
    <w:p w14:paraId="18002BF8" w14:textId="77777777" w:rsidR="00C0447D" w:rsidRDefault="00C0447D" w:rsidP="00E02AA9">
      <w:pPr>
        <w:rPr>
          <w:rFonts w:ascii="Times New Roman" w:hAnsi="Times New Roman" w:cs="Times New Roman"/>
          <w:sz w:val="22"/>
          <w:szCs w:val="22"/>
        </w:rPr>
      </w:pPr>
    </w:p>
    <w:p w14:paraId="1BCB053C" w14:textId="709FFC4F" w:rsidR="004258A0" w:rsidRDefault="00C0447D" w:rsidP="00E02AA9">
      <w:pPr>
        <w:rPr>
          <w:rFonts w:ascii="Times New Roman" w:hAnsi="Times New Roman" w:cs="Times New Roman"/>
          <w:sz w:val="22"/>
          <w:szCs w:val="22"/>
        </w:rPr>
      </w:pPr>
      <w:r w:rsidRPr="00C0447D">
        <w:rPr>
          <w:rFonts w:ascii="Times New Roman" w:hAnsi="Times New Roman" w:cs="Times New Roman"/>
          <w:sz w:val="22"/>
          <w:szCs w:val="22"/>
        </w:rPr>
        <w:t xml:space="preserve">Chairman Pai’s </w:t>
      </w:r>
      <w:r w:rsidRPr="00C0447D">
        <w:rPr>
          <w:rFonts w:ascii="Times New Roman" w:hAnsi="Times New Roman" w:cs="Times New Roman"/>
          <w:i/>
          <w:sz w:val="22"/>
          <w:szCs w:val="22"/>
        </w:rPr>
        <w:t>Restoring Internet Freedom Order</w:t>
      </w:r>
      <w:r w:rsidRPr="00C0447D">
        <w:rPr>
          <w:rFonts w:ascii="Times New Roman" w:hAnsi="Times New Roman" w:cs="Times New Roman"/>
          <w:sz w:val="22"/>
          <w:szCs w:val="22"/>
        </w:rPr>
        <w:t xml:space="preserve"> would </w:t>
      </w:r>
      <w:r>
        <w:rPr>
          <w:rFonts w:ascii="Times New Roman" w:hAnsi="Times New Roman" w:cs="Times New Roman"/>
          <w:sz w:val="22"/>
          <w:szCs w:val="22"/>
        </w:rPr>
        <w:t>eliminate the conduct rules adopted by the prior FCC in 2015.  It would conclude that these rules</w:t>
      </w:r>
      <w:r w:rsidRPr="00C0447D">
        <w:rPr>
          <w:rFonts w:ascii="Times New Roman" w:hAnsi="Times New Roman" w:cs="Times New Roman"/>
          <w:sz w:val="22"/>
          <w:szCs w:val="22"/>
        </w:rPr>
        <w:t xml:space="preserve"> are unnecessary because the transparency requirement</w:t>
      </w:r>
      <w:r w:rsidR="00151F44">
        <w:rPr>
          <w:rFonts w:ascii="Times New Roman" w:hAnsi="Times New Roman" w:cs="Times New Roman"/>
          <w:sz w:val="22"/>
          <w:szCs w:val="22"/>
        </w:rPr>
        <w:t>,</w:t>
      </w:r>
      <w:r w:rsidRPr="00C0447D">
        <w:rPr>
          <w:rFonts w:ascii="Times New Roman" w:hAnsi="Times New Roman" w:cs="Times New Roman"/>
          <w:sz w:val="22"/>
          <w:szCs w:val="22"/>
        </w:rPr>
        <w:t xml:space="preserve"> </w:t>
      </w:r>
      <w:r>
        <w:rPr>
          <w:rFonts w:ascii="Times New Roman" w:hAnsi="Times New Roman" w:cs="Times New Roman"/>
          <w:sz w:val="22"/>
          <w:szCs w:val="22"/>
        </w:rPr>
        <w:t>coupled with consumer protection and antitrust law</w:t>
      </w:r>
      <w:r w:rsidR="00CE253F">
        <w:rPr>
          <w:rFonts w:ascii="Times New Roman" w:hAnsi="Times New Roman" w:cs="Times New Roman"/>
          <w:sz w:val="22"/>
          <w:szCs w:val="22"/>
        </w:rPr>
        <w:t>s</w:t>
      </w:r>
      <w:r w:rsidR="00151F44">
        <w:rPr>
          <w:rFonts w:ascii="Times New Roman" w:hAnsi="Times New Roman" w:cs="Times New Roman"/>
          <w:sz w:val="22"/>
          <w:szCs w:val="22"/>
        </w:rPr>
        <w:t>,</w:t>
      </w:r>
      <w:r>
        <w:rPr>
          <w:rFonts w:ascii="Times New Roman" w:hAnsi="Times New Roman" w:cs="Times New Roman"/>
          <w:sz w:val="22"/>
          <w:szCs w:val="22"/>
        </w:rPr>
        <w:t xml:space="preserve"> will effectively protect Internet freedom.  The </w:t>
      </w:r>
      <w:r w:rsidRPr="00C0447D">
        <w:rPr>
          <w:rFonts w:ascii="Times New Roman" w:hAnsi="Times New Roman" w:cs="Times New Roman"/>
          <w:i/>
          <w:sz w:val="22"/>
          <w:szCs w:val="22"/>
        </w:rPr>
        <w:t xml:space="preserve">Order </w:t>
      </w:r>
      <w:r>
        <w:rPr>
          <w:rFonts w:ascii="Times New Roman" w:hAnsi="Times New Roman" w:cs="Times New Roman"/>
          <w:sz w:val="22"/>
          <w:szCs w:val="22"/>
        </w:rPr>
        <w:t xml:space="preserve">also </w:t>
      </w:r>
      <w:r w:rsidR="00E33A08">
        <w:rPr>
          <w:rFonts w:ascii="Times New Roman" w:hAnsi="Times New Roman" w:cs="Times New Roman"/>
          <w:sz w:val="22"/>
          <w:szCs w:val="22"/>
        </w:rPr>
        <w:t>would find</w:t>
      </w:r>
      <w:r>
        <w:rPr>
          <w:rFonts w:ascii="Times New Roman" w:hAnsi="Times New Roman" w:cs="Times New Roman"/>
          <w:sz w:val="22"/>
          <w:szCs w:val="22"/>
        </w:rPr>
        <w:t xml:space="preserve"> that</w:t>
      </w:r>
      <w:r w:rsidR="00E33A08">
        <w:rPr>
          <w:rFonts w:ascii="Times New Roman" w:hAnsi="Times New Roman" w:cs="Times New Roman"/>
          <w:sz w:val="22"/>
          <w:szCs w:val="22"/>
        </w:rPr>
        <w:t xml:space="preserve"> the</w:t>
      </w:r>
      <w:r>
        <w:rPr>
          <w:rFonts w:ascii="Times New Roman" w:hAnsi="Times New Roman" w:cs="Times New Roman"/>
          <w:sz w:val="22"/>
          <w:szCs w:val="22"/>
        </w:rPr>
        <w:t xml:space="preserve"> </w:t>
      </w:r>
      <w:r w:rsidR="007672E2" w:rsidRPr="00AA7A55">
        <w:rPr>
          <w:rFonts w:ascii="Times New Roman" w:hAnsi="Times New Roman" w:cs="Times New Roman"/>
          <w:sz w:val="22"/>
          <w:szCs w:val="22"/>
        </w:rPr>
        <w:t>FCC lacks</w:t>
      </w:r>
      <w:r>
        <w:rPr>
          <w:rFonts w:ascii="Times New Roman" w:hAnsi="Times New Roman" w:cs="Times New Roman"/>
          <w:sz w:val="22"/>
          <w:szCs w:val="22"/>
        </w:rPr>
        <w:t xml:space="preserve"> the</w:t>
      </w:r>
      <w:r w:rsidR="007672E2" w:rsidRPr="00AA7A55">
        <w:rPr>
          <w:rFonts w:ascii="Times New Roman" w:hAnsi="Times New Roman" w:cs="Times New Roman"/>
          <w:sz w:val="22"/>
          <w:szCs w:val="22"/>
        </w:rPr>
        <w:t xml:space="preserve"> legal authority to adopt conduct rules </w:t>
      </w:r>
      <w:r>
        <w:rPr>
          <w:rFonts w:ascii="Times New Roman" w:hAnsi="Times New Roman" w:cs="Times New Roman"/>
          <w:sz w:val="22"/>
          <w:szCs w:val="22"/>
        </w:rPr>
        <w:t xml:space="preserve">comprehensively </w:t>
      </w:r>
      <w:r w:rsidR="007672E2" w:rsidRPr="00AA7A55">
        <w:rPr>
          <w:rFonts w:ascii="Times New Roman" w:hAnsi="Times New Roman" w:cs="Times New Roman"/>
          <w:sz w:val="22"/>
          <w:szCs w:val="22"/>
        </w:rPr>
        <w:t>governing ISPs</w:t>
      </w:r>
      <w:r>
        <w:rPr>
          <w:rFonts w:ascii="Times New Roman" w:hAnsi="Times New Roman" w:cs="Times New Roman"/>
          <w:sz w:val="22"/>
          <w:szCs w:val="22"/>
        </w:rPr>
        <w:t xml:space="preserve"> and</w:t>
      </w:r>
      <w:r w:rsidR="001C26B3">
        <w:rPr>
          <w:rFonts w:ascii="Times New Roman" w:hAnsi="Times New Roman" w:cs="Times New Roman"/>
          <w:sz w:val="22"/>
          <w:szCs w:val="22"/>
        </w:rPr>
        <w:t xml:space="preserve"> </w:t>
      </w:r>
      <w:r w:rsidR="00CE253F">
        <w:rPr>
          <w:rFonts w:ascii="Times New Roman" w:hAnsi="Times New Roman" w:cs="Times New Roman"/>
          <w:sz w:val="22"/>
          <w:szCs w:val="22"/>
        </w:rPr>
        <w:t xml:space="preserve">that </w:t>
      </w:r>
      <w:r w:rsidR="007509BE">
        <w:rPr>
          <w:rFonts w:ascii="Times New Roman" w:hAnsi="Times New Roman" w:cs="Times New Roman"/>
          <w:sz w:val="22"/>
          <w:szCs w:val="22"/>
        </w:rPr>
        <w:t>cost-benefit analysis</w:t>
      </w:r>
      <w:r w:rsidR="007672E2" w:rsidRPr="00AA7A55">
        <w:rPr>
          <w:rFonts w:ascii="Times New Roman" w:hAnsi="Times New Roman" w:cs="Times New Roman"/>
          <w:sz w:val="22"/>
          <w:szCs w:val="22"/>
        </w:rPr>
        <w:t xml:space="preserve"> demonstrates that the costs of these rules to innovation and investment outweigh any benefits they may </w:t>
      </w:r>
      <w:r w:rsidR="00E33A08">
        <w:rPr>
          <w:rFonts w:ascii="Times New Roman" w:hAnsi="Times New Roman" w:cs="Times New Roman"/>
          <w:sz w:val="22"/>
          <w:szCs w:val="22"/>
        </w:rPr>
        <w:t>produce</w:t>
      </w:r>
      <w:r w:rsidR="007672E2" w:rsidRPr="00AA7A55">
        <w:rPr>
          <w:rFonts w:ascii="Times New Roman" w:hAnsi="Times New Roman" w:cs="Times New Roman"/>
          <w:sz w:val="22"/>
          <w:szCs w:val="22"/>
        </w:rPr>
        <w:t xml:space="preserve">. </w:t>
      </w:r>
    </w:p>
    <w:p w14:paraId="5694A1D1" w14:textId="77777777" w:rsidR="00B96BDD" w:rsidRDefault="00B96BDD" w:rsidP="00E02AA9">
      <w:pPr>
        <w:rPr>
          <w:rFonts w:ascii="Times New Roman" w:hAnsi="Times New Roman" w:cs="Times New Roman"/>
          <w:sz w:val="22"/>
          <w:szCs w:val="22"/>
        </w:rPr>
      </w:pPr>
    </w:p>
    <w:p w14:paraId="1F10B2A8" w14:textId="25819F3A" w:rsidR="00B96BDD" w:rsidRDefault="00B96BDD" w:rsidP="00E02AA9">
      <w:pPr>
        <w:rPr>
          <w:rFonts w:ascii="Times New Roman" w:hAnsi="Times New Roman" w:cs="Times New Roman"/>
          <w:b/>
          <w:sz w:val="22"/>
          <w:szCs w:val="22"/>
          <w:u w:val="single"/>
        </w:rPr>
      </w:pPr>
      <w:r>
        <w:rPr>
          <w:rFonts w:ascii="Times New Roman" w:hAnsi="Times New Roman" w:cs="Times New Roman"/>
          <w:b/>
          <w:sz w:val="22"/>
          <w:szCs w:val="22"/>
          <w:u w:val="single"/>
        </w:rPr>
        <w:t xml:space="preserve">Preempt </w:t>
      </w:r>
      <w:r w:rsidRPr="00B96BDD">
        <w:rPr>
          <w:rFonts w:ascii="Times New Roman" w:hAnsi="Times New Roman" w:cs="Times New Roman"/>
          <w:b/>
          <w:sz w:val="22"/>
          <w:szCs w:val="22"/>
          <w:u w:val="single"/>
        </w:rPr>
        <w:t xml:space="preserve">Inconsistent State and Local </w:t>
      </w:r>
      <w:r w:rsidR="00F07CC5">
        <w:rPr>
          <w:rFonts w:ascii="Times New Roman" w:hAnsi="Times New Roman" w:cs="Times New Roman"/>
          <w:b/>
          <w:sz w:val="22"/>
          <w:szCs w:val="22"/>
          <w:u w:val="single"/>
        </w:rPr>
        <w:t xml:space="preserve">Laws and </w:t>
      </w:r>
      <w:r w:rsidRPr="00B96BDD">
        <w:rPr>
          <w:rFonts w:ascii="Times New Roman" w:hAnsi="Times New Roman" w:cs="Times New Roman"/>
          <w:b/>
          <w:sz w:val="22"/>
          <w:szCs w:val="22"/>
          <w:u w:val="single"/>
        </w:rPr>
        <w:t>Regulations</w:t>
      </w:r>
    </w:p>
    <w:p w14:paraId="536A0507" w14:textId="77777777" w:rsidR="00C0447D" w:rsidRPr="00B96BDD" w:rsidRDefault="00C0447D" w:rsidP="00E02AA9">
      <w:pPr>
        <w:rPr>
          <w:rFonts w:ascii="Times New Roman" w:hAnsi="Times New Roman" w:cs="Times New Roman"/>
          <w:b/>
          <w:sz w:val="22"/>
          <w:szCs w:val="22"/>
          <w:u w:val="single"/>
        </w:rPr>
      </w:pPr>
    </w:p>
    <w:p w14:paraId="121CB7B9" w14:textId="51CAD1BA" w:rsidR="007C46E0" w:rsidRPr="00AA7A55" w:rsidRDefault="00C0447D">
      <w:pPr>
        <w:rPr>
          <w:rFonts w:ascii="Times New Roman" w:hAnsi="Times New Roman" w:cs="Times New Roman"/>
          <w:sz w:val="22"/>
          <w:szCs w:val="22"/>
        </w:rPr>
      </w:pPr>
      <w:r>
        <w:rPr>
          <w:rFonts w:ascii="Times New Roman" w:hAnsi="Times New Roman" w:cs="Times New Roman"/>
          <w:sz w:val="22"/>
          <w:szCs w:val="22"/>
        </w:rPr>
        <w:t xml:space="preserve">Chairman Pai’s </w:t>
      </w:r>
      <w:r w:rsidRPr="00C0447D">
        <w:rPr>
          <w:rFonts w:ascii="Times New Roman" w:hAnsi="Times New Roman" w:cs="Times New Roman"/>
          <w:i/>
          <w:sz w:val="22"/>
          <w:szCs w:val="22"/>
        </w:rPr>
        <w:t>Restoring Internet Freedom Order</w:t>
      </w:r>
      <w:r>
        <w:rPr>
          <w:rFonts w:ascii="Times New Roman" w:hAnsi="Times New Roman" w:cs="Times New Roman"/>
          <w:sz w:val="22"/>
          <w:szCs w:val="22"/>
        </w:rPr>
        <w:t xml:space="preserve"> would conclude that</w:t>
      </w:r>
      <w:r w:rsidR="00B96BDD" w:rsidRPr="00B96BDD">
        <w:rPr>
          <w:rFonts w:ascii="Times New Roman" w:hAnsi="Times New Roman" w:cs="Times New Roman"/>
          <w:sz w:val="22"/>
          <w:szCs w:val="22"/>
        </w:rPr>
        <w:t xml:space="preserve"> </w:t>
      </w:r>
      <w:r w:rsidR="008F61BE">
        <w:rPr>
          <w:rFonts w:ascii="Times New Roman" w:hAnsi="Times New Roman" w:cs="Times New Roman"/>
          <w:sz w:val="22"/>
          <w:szCs w:val="22"/>
        </w:rPr>
        <w:t xml:space="preserve">because broadband Internet access service is an interstate information service, it </w:t>
      </w:r>
      <w:r w:rsidR="00B96BDD" w:rsidRPr="00B96BDD">
        <w:rPr>
          <w:rFonts w:ascii="Times New Roman" w:hAnsi="Times New Roman" w:cs="Times New Roman"/>
          <w:sz w:val="22"/>
          <w:szCs w:val="22"/>
        </w:rPr>
        <w:t>should be governed principally by a uniform set of federal regulations rather than by a patchwork of separate state and local requirements.</w:t>
      </w:r>
      <w:r w:rsidR="008F61BE">
        <w:rPr>
          <w:rFonts w:ascii="Times New Roman" w:hAnsi="Times New Roman" w:cs="Times New Roman"/>
          <w:sz w:val="22"/>
          <w:szCs w:val="22"/>
        </w:rPr>
        <w:t xml:space="preserve">  As a result, state and local laws and regulations that conflict with the federal deregulatory policy towards broadband Internet access service would be preempted.</w:t>
      </w:r>
    </w:p>
    <w:sectPr w:rsidR="007C46E0" w:rsidRPr="00AA7A55" w:rsidSect="00FB1A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8398E" w14:textId="77777777" w:rsidR="00613B8C" w:rsidRDefault="00613B8C" w:rsidP="006905B6">
      <w:r>
        <w:separator/>
      </w:r>
    </w:p>
  </w:endnote>
  <w:endnote w:type="continuationSeparator" w:id="0">
    <w:p w14:paraId="53BB84E1" w14:textId="77777777" w:rsidR="00613B8C" w:rsidRDefault="00613B8C" w:rsidP="0069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altName w:val="Tahoma Bold"/>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F76BB" w14:textId="77777777" w:rsidR="00613B8C" w:rsidRDefault="00613B8C" w:rsidP="006905B6">
      <w:r>
        <w:separator/>
      </w:r>
    </w:p>
  </w:footnote>
  <w:footnote w:type="continuationSeparator" w:id="0">
    <w:p w14:paraId="3F7A5537" w14:textId="77777777" w:rsidR="00613B8C" w:rsidRDefault="00613B8C" w:rsidP="00690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53B"/>
    <w:multiLevelType w:val="hybridMultilevel"/>
    <w:tmpl w:val="D392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C674C"/>
    <w:multiLevelType w:val="hybridMultilevel"/>
    <w:tmpl w:val="43FE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F0855"/>
    <w:multiLevelType w:val="hybridMultilevel"/>
    <w:tmpl w:val="2B6A027A"/>
    <w:lvl w:ilvl="0" w:tplc="FF5E7E2E">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F6FAE"/>
    <w:multiLevelType w:val="hybridMultilevel"/>
    <w:tmpl w:val="66A0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A10DA"/>
    <w:multiLevelType w:val="hybridMultilevel"/>
    <w:tmpl w:val="6EB0F1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E0"/>
    <w:rsid w:val="00013906"/>
    <w:rsid w:val="00054F42"/>
    <w:rsid w:val="00073D74"/>
    <w:rsid w:val="00097DEB"/>
    <w:rsid w:val="000A493A"/>
    <w:rsid w:val="000C0405"/>
    <w:rsid w:val="000C5564"/>
    <w:rsid w:val="00112575"/>
    <w:rsid w:val="00113FF3"/>
    <w:rsid w:val="00151F44"/>
    <w:rsid w:val="001A4321"/>
    <w:rsid w:val="001B7E19"/>
    <w:rsid w:val="001C26B3"/>
    <w:rsid w:val="001D12B3"/>
    <w:rsid w:val="001D1EE5"/>
    <w:rsid w:val="0020502E"/>
    <w:rsid w:val="002363AE"/>
    <w:rsid w:val="00246FA0"/>
    <w:rsid w:val="00265172"/>
    <w:rsid w:val="002B058E"/>
    <w:rsid w:val="002F2DA3"/>
    <w:rsid w:val="002F6168"/>
    <w:rsid w:val="004258A0"/>
    <w:rsid w:val="00437539"/>
    <w:rsid w:val="00441FC8"/>
    <w:rsid w:val="00455AE6"/>
    <w:rsid w:val="00495342"/>
    <w:rsid w:val="004B3F57"/>
    <w:rsid w:val="004C3E4A"/>
    <w:rsid w:val="004D03D2"/>
    <w:rsid w:val="004D594C"/>
    <w:rsid w:val="00511097"/>
    <w:rsid w:val="00527D28"/>
    <w:rsid w:val="00564D88"/>
    <w:rsid w:val="005D7EA6"/>
    <w:rsid w:val="00600225"/>
    <w:rsid w:val="0061139B"/>
    <w:rsid w:val="00613B8C"/>
    <w:rsid w:val="00617C37"/>
    <w:rsid w:val="00645958"/>
    <w:rsid w:val="006816B4"/>
    <w:rsid w:val="006905B6"/>
    <w:rsid w:val="006951E6"/>
    <w:rsid w:val="006C2EEC"/>
    <w:rsid w:val="006D621A"/>
    <w:rsid w:val="00716F27"/>
    <w:rsid w:val="007509BE"/>
    <w:rsid w:val="007672E2"/>
    <w:rsid w:val="007C46E0"/>
    <w:rsid w:val="007C624D"/>
    <w:rsid w:val="007F1418"/>
    <w:rsid w:val="0081103F"/>
    <w:rsid w:val="008348FA"/>
    <w:rsid w:val="008E4368"/>
    <w:rsid w:val="008F61BE"/>
    <w:rsid w:val="00943575"/>
    <w:rsid w:val="0094733B"/>
    <w:rsid w:val="00980785"/>
    <w:rsid w:val="00996D06"/>
    <w:rsid w:val="009D274F"/>
    <w:rsid w:val="00A12098"/>
    <w:rsid w:val="00A629D1"/>
    <w:rsid w:val="00A82B50"/>
    <w:rsid w:val="00AA2D58"/>
    <w:rsid w:val="00AA7A55"/>
    <w:rsid w:val="00AE177A"/>
    <w:rsid w:val="00B13F19"/>
    <w:rsid w:val="00B230A5"/>
    <w:rsid w:val="00B96BDD"/>
    <w:rsid w:val="00BB46F0"/>
    <w:rsid w:val="00C0447D"/>
    <w:rsid w:val="00C8460C"/>
    <w:rsid w:val="00C95851"/>
    <w:rsid w:val="00CA7D2E"/>
    <w:rsid w:val="00CE253F"/>
    <w:rsid w:val="00CF10D9"/>
    <w:rsid w:val="00D07573"/>
    <w:rsid w:val="00D14A3E"/>
    <w:rsid w:val="00D438C0"/>
    <w:rsid w:val="00DD585E"/>
    <w:rsid w:val="00DE5E4A"/>
    <w:rsid w:val="00E02AA9"/>
    <w:rsid w:val="00E24E9C"/>
    <w:rsid w:val="00E33A08"/>
    <w:rsid w:val="00E426AA"/>
    <w:rsid w:val="00EC4EDD"/>
    <w:rsid w:val="00EC745C"/>
    <w:rsid w:val="00ED0D65"/>
    <w:rsid w:val="00EE0E7F"/>
    <w:rsid w:val="00F07CC5"/>
    <w:rsid w:val="00F221A4"/>
    <w:rsid w:val="00FB1AAE"/>
    <w:rsid w:val="00FB4954"/>
    <w:rsid w:val="00FC1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B443A"/>
  <w14:defaultImageDpi w14:val="300"/>
  <w15:docId w15:val="{ED876FA7-2934-46A3-B6A9-A6411E71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AA9"/>
    <w:pPr>
      <w:ind w:left="720"/>
      <w:contextualSpacing/>
    </w:pPr>
  </w:style>
  <w:style w:type="paragraph" w:styleId="BalloonText">
    <w:name w:val="Balloon Text"/>
    <w:basedOn w:val="Normal"/>
    <w:link w:val="BalloonTextChar"/>
    <w:uiPriority w:val="99"/>
    <w:semiHidden/>
    <w:unhideWhenUsed/>
    <w:rsid w:val="00E24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E9C"/>
    <w:rPr>
      <w:rFonts w:ascii="Segoe UI" w:hAnsi="Segoe UI" w:cs="Segoe UI"/>
      <w:sz w:val="18"/>
      <w:szCs w:val="18"/>
    </w:rPr>
  </w:style>
  <w:style w:type="character" w:styleId="FootnoteReference">
    <w:name w:val="footnote reference"/>
    <w:aliases w:val="Appel note de bas de p,Style 12,(NECG) Footnote Reference,Style 124,o,fr,Style 3,Style 17,FR,Style 13,Footnote Reference/,Style 6,Style 7,Style 4,Footnote Reference1,Style 34,Style 9,Style 20,callout,-E Funotenzeichen,A"/>
    <w:rsid w:val="00A12098"/>
    <w:rPr>
      <w:rFonts w:ascii="Times New Roman" w:hAnsi="Times New Roman"/>
      <w:dstrike w:val="0"/>
      <w:color w:val="auto"/>
      <w:sz w:val="20"/>
      <w:vertAlign w:val="superscript"/>
    </w:rPr>
  </w:style>
  <w:style w:type="character" w:styleId="CommentReference">
    <w:name w:val="annotation reference"/>
    <w:rsid w:val="00A12098"/>
    <w:rPr>
      <w:sz w:val="16"/>
      <w:szCs w:val="16"/>
    </w:rPr>
  </w:style>
  <w:style w:type="paragraph" w:styleId="CommentText">
    <w:name w:val="annotation text"/>
    <w:basedOn w:val="Normal"/>
    <w:link w:val="CommentTextChar"/>
    <w:rsid w:val="00A12098"/>
    <w:pPr>
      <w:widowControl w:val="0"/>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rsid w:val="00A12098"/>
    <w:rPr>
      <w:rFonts w:ascii="Times New Roman" w:eastAsia="Times New Roman" w:hAnsi="Times New Roman" w:cs="Times New Roman"/>
      <w:snapToGrid w:val="0"/>
      <w:kern w:val="28"/>
      <w:sz w:val="20"/>
      <w:szCs w:val="20"/>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fn,ALTS FOOTNOTE Char,fn Char,fn Char1"/>
    <w:link w:val="FootnoteTextChar"/>
    <w:rsid w:val="00A12098"/>
    <w:pPr>
      <w:spacing w:after="120"/>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basedOn w:val="DefaultParagraphFont"/>
    <w:link w:val="FootnoteText"/>
    <w:rsid w:val="00A1209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152741">
      <w:bodyDiv w:val="1"/>
      <w:marLeft w:val="0"/>
      <w:marRight w:val="0"/>
      <w:marTop w:val="0"/>
      <w:marBottom w:val="0"/>
      <w:divBdr>
        <w:top w:val="none" w:sz="0" w:space="0" w:color="auto"/>
        <w:left w:val="none" w:sz="0" w:space="0" w:color="auto"/>
        <w:bottom w:val="none" w:sz="0" w:space="0" w:color="auto"/>
        <w:right w:val="none" w:sz="0" w:space="0" w:color="auto"/>
      </w:divBdr>
    </w:div>
    <w:div w:id="380833863">
      <w:bodyDiv w:val="1"/>
      <w:marLeft w:val="0"/>
      <w:marRight w:val="0"/>
      <w:marTop w:val="0"/>
      <w:marBottom w:val="0"/>
      <w:divBdr>
        <w:top w:val="none" w:sz="0" w:space="0" w:color="auto"/>
        <w:left w:val="none" w:sz="0" w:space="0" w:color="auto"/>
        <w:bottom w:val="none" w:sz="0" w:space="0" w:color="auto"/>
        <w:right w:val="none" w:sz="0" w:space="0" w:color="auto"/>
      </w:divBdr>
      <w:divsChild>
        <w:div w:id="197207646">
          <w:marLeft w:val="0"/>
          <w:marRight w:val="0"/>
          <w:marTop w:val="0"/>
          <w:marBottom w:val="0"/>
          <w:divBdr>
            <w:top w:val="none" w:sz="0" w:space="0" w:color="auto"/>
            <w:left w:val="none" w:sz="0" w:space="0" w:color="auto"/>
            <w:bottom w:val="none" w:sz="0" w:space="0" w:color="auto"/>
            <w:right w:val="none" w:sz="0" w:space="0" w:color="auto"/>
          </w:divBdr>
        </w:div>
        <w:div w:id="125854536">
          <w:marLeft w:val="0"/>
          <w:marRight w:val="0"/>
          <w:marTop w:val="0"/>
          <w:marBottom w:val="0"/>
          <w:divBdr>
            <w:top w:val="none" w:sz="0" w:space="0" w:color="auto"/>
            <w:left w:val="none" w:sz="0" w:space="0" w:color="auto"/>
            <w:bottom w:val="none" w:sz="0" w:space="0" w:color="auto"/>
            <w:right w:val="none" w:sz="0" w:space="0" w:color="auto"/>
          </w:divBdr>
        </w:div>
        <w:div w:id="1601648114">
          <w:marLeft w:val="0"/>
          <w:marRight w:val="0"/>
          <w:marTop w:val="0"/>
          <w:marBottom w:val="0"/>
          <w:divBdr>
            <w:top w:val="none" w:sz="0" w:space="0" w:color="auto"/>
            <w:left w:val="none" w:sz="0" w:space="0" w:color="auto"/>
            <w:bottom w:val="none" w:sz="0" w:space="0" w:color="auto"/>
            <w:right w:val="none" w:sz="0" w:space="0" w:color="auto"/>
          </w:divBdr>
        </w:div>
      </w:divsChild>
    </w:div>
    <w:div w:id="770323037">
      <w:bodyDiv w:val="1"/>
      <w:marLeft w:val="0"/>
      <w:marRight w:val="0"/>
      <w:marTop w:val="0"/>
      <w:marBottom w:val="0"/>
      <w:divBdr>
        <w:top w:val="none" w:sz="0" w:space="0" w:color="auto"/>
        <w:left w:val="none" w:sz="0" w:space="0" w:color="auto"/>
        <w:bottom w:val="none" w:sz="0" w:space="0" w:color="auto"/>
        <w:right w:val="none" w:sz="0" w:space="0" w:color="auto"/>
      </w:divBdr>
      <w:divsChild>
        <w:div w:id="2145198078">
          <w:marLeft w:val="0"/>
          <w:marRight w:val="0"/>
          <w:marTop w:val="0"/>
          <w:marBottom w:val="0"/>
          <w:divBdr>
            <w:top w:val="none" w:sz="0" w:space="0" w:color="auto"/>
            <w:left w:val="none" w:sz="0" w:space="0" w:color="auto"/>
            <w:bottom w:val="none" w:sz="0" w:space="0" w:color="auto"/>
            <w:right w:val="none" w:sz="0" w:space="0" w:color="auto"/>
          </w:divBdr>
        </w:div>
        <w:div w:id="1369330635">
          <w:marLeft w:val="0"/>
          <w:marRight w:val="0"/>
          <w:marTop w:val="0"/>
          <w:marBottom w:val="0"/>
          <w:divBdr>
            <w:top w:val="none" w:sz="0" w:space="0" w:color="auto"/>
            <w:left w:val="none" w:sz="0" w:space="0" w:color="auto"/>
            <w:bottom w:val="none" w:sz="0" w:space="0" w:color="auto"/>
            <w:right w:val="none" w:sz="0" w:space="0" w:color="auto"/>
          </w:divBdr>
        </w:div>
        <w:div w:id="114623780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Pelkey</dc:creator>
  <cp:keywords/>
  <dc:description/>
  <cp:lastModifiedBy>Tina Pelkey</cp:lastModifiedBy>
  <cp:revision>2</cp:revision>
  <cp:lastPrinted>2017-11-20T14:20:00Z</cp:lastPrinted>
  <dcterms:created xsi:type="dcterms:W3CDTF">2017-11-21T20:13:00Z</dcterms:created>
  <dcterms:modified xsi:type="dcterms:W3CDTF">2017-11-21T20:13:00Z</dcterms:modified>
</cp:coreProperties>
</file>