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D1FF2" w14:textId="77777777" w:rsidR="003549A4" w:rsidRDefault="003549A4" w:rsidP="003549A4">
      <w:pPr>
        <w:pStyle w:val="Header"/>
        <w:tabs>
          <w:tab w:val="clear" w:pos="4320"/>
        </w:tabs>
        <w:ind w:left="1620" w:firstLine="243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57024C" wp14:editId="15FFD416">
            <wp:simplePos x="0" y="0"/>
            <wp:positionH relativeFrom="column">
              <wp:posOffset>2400300</wp:posOffset>
            </wp:positionH>
            <wp:positionV relativeFrom="paragraph">
              <wp:posOffset>-756139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-Logo-Vector-Color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F5092" w14:textId="77777777" w:rsidR="003549A4" w:rsidRDefault="003549A4" w:rsidP="003549A4">
      <w:pPr>
        <w:pStyle w:val="BasicParagraph"/>
        <w:ind w:left="270"/>
        <w:jc w:val="center"/>
        <w:rPr>
          <w:sz w:val="20"/>
          <w:szCs w:val="20"/>
        </w:rPr>
      </w:pPr>
    </w:p>
    <w:p w14:paraId="1A52B9B9" w14:textId="77777777" w:rsidR="003549A4" w:rsidRPr="009D44A8" w:rsidRDefault="003549A4" w:rsidP="003549A4">
      <w:pPr>
        <w:tabs>
          <w:tab w:val="left" w:pos="1800"/>
          <w:tab w:val="left" w:pos="2340"/>
        </w:tabs>
        <w:jc w:val="center"/>
        <w:rPr>
          <w:rFonts w:ascii="Minion Pro SmBd" w:hAnsi="Minion Pro SmBd"/>
          <w:b/>
          <w:bCs/>
          <w:smallCaps/>
        </w:rPr>
      </w:pPr>
      <w:r>
        <w:rPr>
          <w:rFonts w:ascii="Minion Pro SmBd" w:hAnsi="Minion Pro SmBd" w:cs="Calibri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78057E" wp14:editId="217780C7">
                <wp:simplePos x="0" y="0"/>
                <wp:positionH relativeFrom="column">
                  <wp:posOffset>-399415</wp:posOffset>
                </wp:positionH>
                <wp:positionV relativeFrom="paragraph">
                  <wp:posOffset>307339</wp:posOffset>
                </wp:positionV>
                <wp:extent cx="6766560" cy="0"/>
                <wp:effectExtent l="57150" t="76200" r="7239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1.45pt,24.2pt" to="501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" strokecolor="#4f81bd" strokeweight="2pt">
                <v:shadow on="t" color="black" opacity="24903f" origin=",.5" offset="0,0"/>
              </v:line>
            </w:pict>
          </mc:Fallback>
        </mc:AlternateContent>
      </w:r>
      <w:r>
        <w:rPr>
          <w:rFonts w:ascii="Minion Pro SmBd" w:hAnsi="Minion Pro SmBd" w:cs="Calibri"/>
          <w:b/>
          <w:bCs/>
          <w:smallCaps/>
          <w:sz w:val="28"/>
          <w:szCs w:val="28"/>
        </w:rPr>
        <w:t>The Office of the Superintendent</w:t>
      </w:r>
    </w:p>
    <w:p w14:paraId="72ABA906" w14:textId="77777777" w:rsidR="003549A4" w:rsidRPr="00D4683C" w:rsidRDefault="003549A4" w:rsidP="003549A4">
      <w:pPr>
        <w:pStyle w:val="BasicParagraph"/>
        <w:ind w:left="270"/>
        <w:jc w:val="center"/>
        <w:rPr>
          <w:sz w:val="18"/>
          <w:szCs w:val="18"/>
        </w:rPr>
      </w:pPr>
      <w:r w:rsidRPr="00D4683C">
        <w:rPr>
          <w:sz w:val="18"/>
          <w:szCs w:val="18"/>
        </w:rPr>
        <w:t>160 S. Hollywood Street • Memphis, TN 38112 • (901) 416-5444 • Fax (901) 416-5578 • www.scsk12.org</w:t>
      </w:r>
    </w:p>
    <w:p w14:paraId="3E803B93" w14:textId="77777777" w:rsidR="003549A4" w:rsidRPr="009D15C3" w:rsidRDefault="003549A4" w:rsidP="003549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40925" wp14:editId="4A2F826B">
                <wp:simplePos x="0" y="0"/>
                <wp:positionH relativeFrom="column">
                  <wp:posOffset>4392930</wp:posOffset>
                </wp:positionH>
                <wp:positionV relativeFrom="paragraph">
                  <wp:posOffset>268605</wp:posOffset>
                </wp:positionV>
                <wp:extent cx="1983740" cy="1130300"/>
                <wp:effectExtent l="0" t="0" r="0" b="0"/>
                <wp:wrapThrough wrapText="bothSides">
                  <wp:wrapPolygon edited="0">
                    <wp:start x="415" y="0"/>
                    <wp:lineTo x="415" y="21115"/>
                    <wp:lineTo x="20950" y="21115"/>
                    <wp:lineTo x="20950" y="0"/>
                    <wp:lineTo x="415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37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025C8" w14:textId="77777777" w:rsidR="00FF59EB" w:rsidRPr="000F61E8" w:rsidRDefault="00FF59EB" w:rsidP="003549A4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/>
                                <w:b/>
                              </w:rPr>
                            </w:pPr>
                            <w:r>
                              <w:rPr>
                                <w:rFonts w:ascii="Minion Pro" w:hAnsi="Minion Pro" w:cs="Calibri"/>
                                <w:b/>
                              </w:rPr>
                              <w:t>Dorsey E. Hopson, II Esq.</w:t>
                            </w:r>
                          </w:p>
                          <w:p w14:paraId="417629B8" w14:textId="77777777" w:rsidR="00FF59EB" w:rsidRPr="00214A6F" w:rsidRDefault="00FF59EB" w:rsidP="003549A4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</w:rPr>
                              <w:t>Superintendent</w:t>
                            </w:r>
                          </w:p>
                          <w:p w14:paraId="6D2B5D4B" w14:textId="77777777" w:rsidR="00FF59EB" w:rsidRPr="00214A6F" w:rsidRDefault="00FF59EB" w:rsidP="003549A4">
                            <w:pPr>
                              <w:jc w:val="right"/>
                              <w:rPr>
                                <w:rFonts w:ascii="Minion Pro" w:hAnsi="Minion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5.9pt;margin-top:21.15pt;width:156.2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" filled="f" stroked="f">
                <v:path arrowok="t"/>
                <v:textbox>
                  <w:txbxContent>
                    <w:p w:rsidR="003549A4" w:rsidRPr="000F61E8" w:rsidRDefault="003549A4" w:rsidP="003549A4">
                      <w:pPr>
                        <w:spacing w:after="0" w:line="240" w:lineRule="auto"/>
                        <w:jc w:val="right"/>
                        <w:rPr>
                          <w:rFonts w:ascii="Minion Pro" w:hAnsi="Minion Pro"/>
                          <w:b/>
                        </w:rPr>
                      </w:pPr>
                      <w:r>
                        <w:rPr>
                          <w:rFonts w:ascii="Minion Pro" w:hAnsi="Minion Pro" w:cs="Calibri"/>
                          <w:b/>
                        </w:rPr>
                        <w:t>Dorsey E. Hopson, II Esq.</w:t>
                      </w:r>
                    </w:p>
                    <w:p w:rsidR="003549A4" w:rsidRPr="00214A6F" w:rsidRDefault="003549A4" w:rsidP="003549A4">
                      <w:pPr>
                        <w:spacing w:after="0" w:line="240" w:lineRule="auto"/>
                        <w:jc w:val="right"/>
                        <w:rPr>
                          <w:rFonts w:ascii="Minion Pro" w:hAnsi="Minion Pro"/>
                        </w:rPr>
                      </w:pPr>
                      <w:r>
                        <w:rPr>
                          <w:rFonts w:ascii="Minion Pro" w:hAnsi="Minion Pro"/>
                        </w:rPr>
                        <w:t>Superintendent</w:t>
                      </w:r>
                    </w:p>
                    <w:p w:rsidR="003549A4" w:rsidRPr="00214A6F" w:rsidRDefault="003549A4" w:rsidP="003549A4">
                      <w:pPr>
                        <w:jc w:val="right"/>
                        <w:rPr>
                          <w:rFonts w:ascii="Minion Pro" w:hAnsi="Minion Pro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87A3B8F" w14:textId="77777777" w:rsidR="003549A4" w:rsidRDefault="003549A4" w:rsidP="003549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BCFE3" w14:textId="7E321B42" w:rsidR="003549A4" w:rsidRDefault="000C67F8" w:rsidP="003549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9, 2015</w:t>
      </w:r>
    </w:p>
    <w:p w14:paraId="03375E87" w14:textId="77777777" w:rsidR="000C67F8" w:rsidRDefault="000C67F8" w:rsidP="003549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39834" w14:textId="1BD99C98" w:rsidR="00C94379" w:rsidRDefault="00FF59EB" w:rsidP="00354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and Guardians,</w:t>
      </w:r>
    </w:p>
    <w:p w14:paraId="03870E9C" w14:textId="5E5095D3" w:rsidR="001D1212" w:rsidRDefault="000C67F8" w:rsidP="001D1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F59EB" w:rsidRPr="00FF59EB">
        <w:rPr>
          <w:rFonts w:ascii="Times New Roman" w:hAnsi="Times New Roman" w:cs="Times New Roman"/>
          <w:sz w:val="24"/>
          <w:szCs w:val="24"/>
        </w:rPr>
        <w:t xml:space="preserve">You may have heard </w:t>
      </w:r>
      <w:r w:rsidR="001D1212">
        <w:rPr>
          <w:rFonts w:ascii="Times New Roman" w:hAnsi="Times New Roman" w:cs="Times New Roman"/>
          <w:sz w:val="24"/>
          <w:szCs w:val="24"/>
        </w:rPr>
        <w:t>recently</w:t>
      </w:r>
      <w:r w:rsidR="00FF59EB" w:rsidRPr="00FF59EB">
        <w:rPr>
          <w:rFonts w:ascii="Times New Roman" w:hAnsi="Times New Roman" w:cs="Times New Roman"/>
          <w:sz w:val="24"/>
          <w:szCs w:val="24"/>
        </w:rPr>
        <w:t xml:space="preserve"> in </w:t>
      </w:r>
      <w:r w:rsidR="001D1212">
        <w:rPr>
          <w:rFonts w:ascii="Times New Roman" w:hAnsi="Times New Roman" w:cs="Times New Roman"/>
          <w:sz w:val="24"/>
          <w:szCs w:val="24"/>
        </w:rPr>
        <w:t xml:space="preserve">your community and in </w:t>
      </w:r>
      <w:r w:rsidR="00FF59EB" w:rsidRPr="00FF59EB">
        <w:rPr>
          <w:rFonts w:ascii="Times New Roman" w:hAnsi="Times New Roman" w:cs="Times New Roman"/>
          <w:sz w:val="24"/>
          <w:szCs w:val="24"/>
        </w:rPr>
        <w:t xml:space="preserve">the local media about </w:t>
      </w:r>
      <w:r w:rsidR="001D1212">
        <w:rPr>
          <w:rFonts w:ascii="Times New Roman" w:hAnsi="Times New Roman" w:cs="Times New Roman"/>
          <w:sz w:val="24"/>
          <w:szCs w:val="24"/>
        </w:rPr>
        <w:t xml:space="preserve">attempts to convert </w:t>
      </w:r>
      <w:r w:rsidR="00FF59EB" w:rsidRPr="00FF59EB">
        <w:rPr>
          <w:rFonts w:ascii="Times New Roman" w:hAnsi="Times New Roman" w:cs="Times New Roman"/>
          <w:sz w:val="24"/>
          <w:szCs w:val="24"/>
        </w:rPr>
        <w:t xml:space="preserve">Hamilton High School </w:t>
      </w:r>
      <w:r w:rsidR="00FF59EB">
        <w:rPr>
          <w:rFonts w:ascii="Times New Roman" w:hAnsi="Times New Roman" w:cs="Times New Roman"/>
          <w:sz w:val="24"/>
          <w:szCs w:val="24"/>
        </w:rPr>
        <w:t xml:space="preserve">to charter school in 2015-16. I wanted to personally reach out and inform you that this is NOT true. </w:t>
      </w:r>
    </w:p>
    <w:p w14:paraId="5490AC39" w14:textId="77777777" w:rsidR="001D1212" w:rsidRDefault="001D1212" w:rsidP="001D1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Curtis Weathers had intended to apply for a conversion of Hamilton next year, but has informed us that he will no longer be pursuing such a change. Hamilton High School has long been one of our flagship schools, and it will remain a part of Shelby County Schools and our highly successful iZone program next year. </w:t>
      </w:r>
    </w:p>
    <w:p w14:paraId="1A71E117" w14:textId="0FF5A2D1" w:rsidR="001D1212" w:rsidRDefault="001D1212" w:rsidP="001D1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already started the process of finding another highly qualified candidate to lead Hamilton High School in 2015-16 and beyond. As an iZone school, there is a very rigorous process we must go through to ensure we select a principal who can meet our high expectations for this school and community. </w:t>
      </w:r>
    </w:p>
    <w:p w14:paraId="7490EFAB" w14:textId="1BDB55EC" w:rsidR="001D1212" w:rsidRDefault="001D1212" w:rsidP="00354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Weathers will remain at Hamilton throughout the end of this school year, and he </w:t>
      </w:r>
      <w:r w:rsidR="00FF59EB">
        <w:rPr>
          <w:rFonts w:ascii="Times New Roman" w:hAnsi="Times New Roman" w:cs="Times New Roman"/>
          <w:sz w:val="24"/>
          <w:szCs w:val="24"/>
        </w:rPr>
        <w:t xml:space="preserve">is committed to </w:t>
      </w:r>
      <w:r>
        <w:rPr>
          <w:rFonts w:ascii="Times New Roman" w:hAnsi="Times New Roman" w:cs="Times New Roman"/>
          <w:sz w:val="24"/>
          <w:szCs w:val="24"/>
        </w:rPr>
        <w:t>working hard to</w:t>
      </w:r>
      <w:r w:rsidR="000C67F8">
        <w:rPr>
          <w:rFonts w:ascii="Times New Roman" w:hAnsi="Times New Roman" w:cs="Times New Roman"/>
          <w:sz w:val="24"/>
          <w:szCs w:val="24"/>
        </w:rPr>
        <w:t xml:space="preserve"> finish this </w:t>
      </w:r>
      <w:r w:rsidR="00FF59EB">
        <w:rPr>
          <w:rFonts w:ascii="Times New Roman" w:hAnsi="Times New Roman" w:cs="Times New Roman"/>
          <w:sz w:val="24"/>
          <w:szCs w:val="24"/>
        </w:rPr>
        <w:t xml:space="preserve">year </w:t>
      </w:r>
      <w:r w:rsidR="000C67F8">
        <w:rPr>
          <w:rFonts w:ascii="Times New Roman" w:hAnsi="Times New Roman" w:cs="Times New Roman"/>
          <w:sz w:val="24"/>
          <w:szCs w:val="24"/>
        </w:rPr>
        <w:t>on a positive note.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C38BE" w14:textId="4651C6E8" w:rsidR="00C94379" w:rsidRDefault="004B27E5" w:rsidP="00354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this situation has caused some concern, so I wanted to make sure you had accurate information of our plans for Hamilton High. </w:t>
      </w:r>
      <w:r w:rsidR="000C67F8">
        <w:rPr>
          <w:rFonts w:ascii="Times New Roman" w:hAnsi="Times New Roman" w:cs="Times New Roman"/>
          <w:sz w:val="24"/>
          <w:szCs w:val="24"/>
        </w:rPr>
        <w:t>Your continued support will be vital to the success of our students, and we are thankful for you partnership.</w:t>
      </w:r>
      <w:bookmarkStart w:id="0" w:name="_GoBack"/>
      <w:bookmarkEnd w:id="0"/>
    </w:p>
    <w:p w14:paraId="59B9A983" w14:textId="77777777" w:rsidR="00C94379" w:rsidRDefault="00C94379" w:rsidP="003549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DDFD0" w14:textId="77777777" w:rsidR="003549A4" w:rsidRPr="00C94379" w:rsidRDefault="003549A4" w:rsidP="003549A4">
      <w:pPr>
        <w:jc w:val="both"/>
        <w:rPr>
          <w:rFonts w:ascii="Times New Roman" w:hAnsi="Times New Roman" w:cs="Times New Roman"/>
          <w:sz w:val="24"/>
          <w:szCs w:val="24"/>
        </w:rPr>
      </w:pPr>
      <w:r w:rsidRPr="00C94379">
        <w:rPr>
          <w:rFonts w:ascii="Times New Roman" w:hAnsi="Times New Roman" w:cs="Times New Roman"/>
          <w:sz w:val="24"/>
          <w:szCs w:val="24"/>
        </w:rPr>
        <w:t>Sincerely,</w:t>
      </w:r>
    </w:p>
    <w:p w14:paraId="746FF870" w14:textId="77777777" w:rsidR="003549A4" w:rsidRDefault="003549A4" w:rsidP="00354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AB22A2" wp14:editId="0F5C650A">
            <wp:extent cx="21717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AE4A4" w14:textId="77777777" w:rsidR="003549A4" w:rsidRDefault="003549A4" w:rsidP="00354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2FB">
        <w:rPr>
          <w:rFonts w:ascii="Times New Roman" w:hAnsi="Times New Roman" w:cs="Times New Roman"/>
          <w:sz w:val="24"/>
          <w:szCs w:val="24"/>
        </w:rPr>
        <w:t>Dorsey E. Hopson, II Esq.</w:t>
      </w:r>
    </w:p>
    <w:p w14:paraId="7F42161B" w14:textId="77777777" w:rsidR="00067C30" w:rsidRDefault="003549A4" w:rsidP="003549A4">
      <w:pPr>
        <w:pStyle w:val="NoSpacing"/>
      </w:pPr>
      <w:r w:rsidRPr="003252FB">
        <w:rPr>
          <w:rFonts w:ascii="Times New Roman" w:hAnsi="Times New Roman" w:cs="Times New Roman"/>
          <w:sz w:val="24"/>
          <w:szCs w:val="24"/>
        </w:rPr>
        <w:t>Superintendent</w:t>
      </w:r>
    </w:p>
    <w:sectPr w:rsidR="00067C30" w:rsidSect="00AE43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FFEE9" w14:textId="77777777" w:rsidR="00FF59EB" w:rsidRDefault="00FF59EB">
      <w:pPr>
        <w:spacing w:after="0" w:line="240" w:lineRule="auto"/>
      </w:pPr>
      <w:r>
        <w:separator/>
      </w:r>
    </w:p>
  </w:endnote>
  <w:endnote w:type="continuationSeparator" w:id="0">
    <w:p w14:paraId="1B30A627" w14:textId="77777777" w:rsidR="00FF59EB" w:rsidRDefault="00FF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 SmBd">
    <w:panose1 w:val="02040603060201020203"/>
    <w:charset w:val="00"/>
    <w:family w:val="auto"/>
    <w:pitch w:val="variable"/>
    <w:sig w:usb0="60000287" w:usb1="00000001" w:usb2="00000000" w:usb3="00000000" w:csb0="000001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MinionPro-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87FB5" w14:textId="77777777" w:rsidR="00FF59EB" w:rsidRPr="00E45FF2" w:rsidRDefault="00FF59EB" w:rsidP="00AE43F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F44FD" wp14:editId="42A6731B">
          <wp:simplePos x="0" y="0"/>
          <wp:positionH relativeFrom="column">
            <wp:posOffset>-1025978</wp:posOffset>
          </wp:positionH>
          <wp:positionV relativeFrom="paragraph">
            <wp:posOffset>-108255</wp:posOffset>
          </wp:positionV>
          <wp:extent cx="7533656" cy="166254"/>
          <wp:effectExtent l="1905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847" r="6309" b="52181"/>
                  <a:stretch>
                    <a:fillRect/>
                  </a:stretch>
                </pic:blipFill>
                <pic:spPr bwMode="auto">
                  <a:xfrm>
                    <a:off x="0" y="0"/>
                    <a:ext cx="7533656" cy="166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9A9A72" wp14:editId="7423AD66">
              <wp:simplePos x="0" y="0"/>
              <wp:positionH relativeFrom="column">
                <wp:posOffset>-616585</wp:posOffset>
              </wp:positionH>
              <wp:positionV relativeFrom="paragraph">
                <wp:posOffset>31115</wp:posOffset>
              </wp:positionV>
              <wp:extent cx="7092315" cy="29845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315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AFB51" w14:textId="77777777" w:rsidR="00FF59EB" w:rsidRPr="00D928EE" w:rsidRDefault="00FF59EB" w:rsidP="00AE43F9">
                          <w:pPr>
                            <w:pStyle w:val="BasicParagraph"/>
                            <w:ind w:left="-90" w:right="-198"/>
                            <w:jc w:val="center"/>
                            <w:rPr>
                              <w:rFonts w:ascii="MinionPro-It" w:hAnsi="MinionPro-It" w:cs="MinionPro-It"/>
                              <w:i/>
                              <w:iCs/>
                              <w:w w:val="99"/>
                              <w:sz w:val="14"/>
                              <w:szCs w:val="14"/>
                            </w:rPr>
                          </w:pPr>
                          <w:r w:rsidRPr="00D928EE">
                            <w:rPr>
                              <w:rFonts w:ascii="MinionPro-It" w:hAnsi="MinionPro-It" w:cs="MinionPro-It"/>
                              <w:iCs/>
                              <w:w w:val="99"/>
                              <w:sz w:val="14"/>
                              <w:szCs w:val="14"/>
                            </w:rPr>
                            <w:t>Shelby County Schools offers educational and employment opportunities without regard to race, color, religion, sex, creed, age, disability, national origin, or genetic information</w:t>
                          </w:r>
                          <w:r w:rsidRPr="00D928EE">
                            <w:rPr>
                              <w:rFonts w:ascii="MinionPro-It" w:hAnsi="MinionPro-It" w:cs="MinionPro-It"/>
                              <w:i/>
                              <w:iCs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159837A8" w14:textId="77777777" w:rsidR="00FF59EB" w:rsidRDefault="00FF59EB" w:rsidP="00AE43F9">
                          <w:pPr>
                            <w:ind w:left="-90" w:right="-198"/>
                          </w:pPr>
                        </w:p>
                        <w:p w14:paraId="0B9BEAB9" w14:textId="77777777" w:rsidR="00FF59EB" w:rsidRDefault="00FF59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8.55pt;margin-top:2.45pt;width:558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6j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" stroked="f">
              <v:textbox>
                <w:txbxContent>
                  <w:p w:rsidR="003358EA" w:rsidRPr="00D928EE" w:rsidRDefault="003549A4" w:rsidP="003358EA">
                    <w:pPr>
                      <w:pStyle w:val="BasicParagraph"/>
                      <w:ind w:left="-90" w:right="-198"/>
                      <w:jc w:val="center"/>
                      <w:rPr>
                        <w:rFonts w:ascii="MinionPro-It" w:hAnsi="MinionPro-It" w:cs="MinionPro-It"/>
                        <w:i/>
                        <w:iCs/>
                        <w:w w:val="99"/>
                        <w:sz w:val="14"/>
                        <w:szCs w:val="14"/>
                      </w:rPr>
                    </w:pPr>
                    <w:proofErr w:type="gramStart"/>
                    <w:r w:rsidRPr="00D928EE">
                      <w:rPr>
                        <w:rFonts w:ascii="MinionPro-It" w:hAnsi="MinionPro-It" w:cs="MinionPro-It"/>
                        <w:iCs/>
                        <w:w w:val="99"/>
                        <w:sz w:val="14"/>
                        <w:szCs w:val="14"/>
                      </w:rPr>
                      <w:t>Shelby County Schools</w:t>
                    </w:r>
                    <w:proofErr w:type="gramEnd"/>
                    <w:r w:rsidRPr="00D928EE">
                      <w:rPr>
                        <w:rFonts w:ascii="MinionPro-It" w:hAnsi="MinionPro-It" w:cs="MinionPro-It"/>
                        <w:iCs/>
                        <w:w w:val="99"/>
                        <w:sz w:val="14"/>
                        <w:szCs w:val="14"/>
                      </w:rPr>
                      <w:t xml:space="preserve"> offers educational and employment opportunities without regard to race, color, religion, sex, creed, age, disability, national origin, or genetic information</w:t>
                    </w:r>
                    <w:r w:rsidRPr="00D928EE">
                      <w:rPr>
                        <w:rFonts w:ascii="MinionPro-It" w:hAnsi="MinionPro-It" w:cs="MinionPro-It"/>
                        <w:i/>
                        <w:iCs/>
                        <w:w w:val="99"/>
                        <w:sz w:val="14"/>
                        <w:szCs w:val="14"/>
                      </w:rPr>
                      <w:t>.</w:t>
                    </w:r>
                  </w:p>
                  <w:p w:rsidR="003358EA" w:rsidRDefault="003549A4" w:rsidP="003358EA">
                    <w:pPr>
                      <w:ind w:left="-90" w:right="-198"/>
                    </w:pPr>
                  </w:p>
                  <w:p w:rsidR="003358EA" w:rsidRDefault="003549A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CEF59" w14:textId="77777777" w:rsidR="00FF59EB" w:rsidRDefault="00FF59EB">
      <w:pPr>
        <w:spacing w:after="0" w:line="240" w:lineRule="auto"/>
      </w:pPr>
      <w:r>
        <w:separator/>
      </w:r>
    </w:p>
  </w:footnote>
  <w:footnote w:type="continuationSeparator" w:id="0">
    <w:p w14:paraId="15925E76" w14:textId="77777777" w:rsidR="00FF59EB" w:rsidRDefault="00FF5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A4"/>
    <w:rsid w:val="0003598A"/>
    <w:rsid w:val="0004566C"/>
    <w:rsid w:val="00067C30"/>
    <w:rsid w:val="000C67F8"/>
    <w:rsid w:val="000D64A5"/>
    <w:rsid w:val="00111769"/>
    <w:rsid w:val="00180F38"/>
    <w:rsid w:val="001D1212"/>
    <w:rsid w:val="00226CD6"/>
    <w:rsid w:val="003549A4"/>
    <w:rsid w:val="0042506D"/>
    <w:rsid w:val="004B27E5"/>
    <w:rsid w:val="006D5FCB"/>
    <w:rsid w:val="00723456"/>
    <w:rsid w:val="007470BE"/>
    <w:rsid w:val="0088651C"/>
    <w:rsid w:val="008E5D26"/>
    <w:rsid w:val="008F6059"/>
    <w:rsid w:val="009046BD"/>
    <w:rsid w:val="00A7022B"/>
    <w:rsid w:val="00AD759F"/>
    <w:rsid w:val="00AE43F9"/>
    <w:rsid w:val="00B833B3"/>
    <w:rsid w:val="00BD0C41"/>
    <w:rsid w:val="00C91DD6"/>
    <w:rsid w:val="00C92EA8"/>
    <w:rsid w:val="00C94379"/>
    <w:rsid w:val="00D37C0A"/>
    <w:rsid w:val="00DD3503"/>
    <w:rsid w:val="00F316D1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AE9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9A4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549A4"/>
    <w:rPr>
      <w:rFonts w:ascii="Cambria" w:eastAsia="MS Mincho" w:hAnsi="Cambria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549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A4"/>
  </w:style>
  <w:style w:type="paragraph" w:styleId="NoSpacing">
    <w:name w:val="No Spacing"/>
    <w:uiPriority w:val="1"/>
    <w:qFormat/>
    <w:rsid w:val="003549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9A4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549A4"/>
    <w:rPr>
      <w:rFonts w:ascii="Cambria" w:eastAsia="MS Mincho" w:hAnsi="Cambria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549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A4"/>
  </w:style>
  <w:style w:type="paragraph" w:styleId="NoSpacing">
    <w:name w:val="No Spacing"/>
    <w:uiPriority w:val="1"/>
    <w:qFormat/>
    <w:rsid w:val="003549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 HARRIS</dc:creator>
  <cp:lastModifiedBy>Shawn  Pachucki</cp:lastModifiedBy>
  <cp:revision>3</cp:revision>
  <cp:lastPrinted>2014-07-22T18:48:00Z</cp:lastPrinted>
  <dcterms:created xsi:type="dcterms:W3CDTF">2015-04-09T17:56:00Z</dcterms:created>
  <dcterms:modified xsi:type="dcterms:W3CDTF">2015-04-09T17:57:00Z</dcterms:modified>
</cp:coreProperties>
</file>